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43D19" w14:textId="2036EC55" w:rsidR="00D745EB" w:rsidRPr="00871C4B" w:rsidRDefault="00D745EB" w:rsidP="00F75483">
      <w:pPr>
        <w:jc w:val="center"/>
        <w:rPr>
          <w:lang w:val="lt-LT"/>
        </w:rPr>
      </w:pPr>
      <w:r w:rsidRPr="00871C4B">
        <w:rPr>
          <w:b/>
          <w:lang w:val="lt-LT"/>
        </w:rPr>
        <w:tab/>
      </w:r>
      <w:r w:rsidRPr="00871C4B">
        <w:rPr>
          <w:b/>
          <w:lang w:val="lt-LT"/>
        </w:rPr>
        <w:tab/>
      </w:r>
      <w:r w:rsidRPr="00871C4B">
        <w:rPr>
          <w:b/>
          <w:lang w:val="lt-LT"/>
        </w:rPr>
        <w:tab/>
      </w:r>
      <w:r w:rsidRPr="00871C4B">
        <w:rPr>
          <w:b/>
          <w:lang w:val="lt-LT"/>
        </w:rPr>
        <w:tab/>
      </w:r>
      <w:r w:rsidRPr="00871C4B">
        <w:rPr>
          <w:b/>
          <w:lang w:val="lt-LT"/>
        </w:rPr>
        <w:tab/>
      </w:r>
      <w:r w:rsidRPr="00871C4B">
        <w:rPr>
          <w:b/>
          <w:lang w:val="lt-LT"/>
        </w:rPr>
        <w:tab/>
      </w:r>
      <w:r w:rsidRPr="00871C4B">
        <w:rPr>
          <w:b/>
          <w:lang w:val="lt-LT"/>
        </w:rPr>
        <w:tab/>
      </w:r>
      <w:r w:rsidRPr="00871C4B">
        <w:rPr>
          <w:b/>
          <w:lang w:val="lt-LT"/>
        </w:rPr>
        <w:tab/>
        <w:t xml:space="preserve">                     </w:t>
      </w:r>
      <w:r w:rsidR="00092054" w:rsidRPr="00871C4B">
        <w:rPr>
          <w:b/>
          <w:lang w:val="lt-LT"/>
        </w:rPr>
        <w:tab/>
      </w:r>
      <w:r w:rsidR="00092054" w:rsidRPr="00871C4B">
        <w:rPr>
          <w:b/>
          <w:lang w:val="lt-LT"/>
        </w:rPr>
        <w:tab/>
      </w:r>
      <w:r w:rsidR="00092054" w:rsidRPr="00871C4B">
        <w:rPr>
          <w:b/>
          <w:lang w:val="lt-LT"/>
        </w:rPr>
        <w:tab/>
      </w:r>
      <w:r w:rsidR="00092054" w:rsidRPr="00871C4B">
        <w:rPr>
          <w:b/>
          <w:lang w:val="lt-LT"/>
        </w:rPr>
        <w:tab/>
      </w:r>
      <w:r w:rsidR="00092054" w:rsidRPr="00871C4B">
        <w:rPr>
          <w:b/>
          <w:lang w:val="lt-LT"/>
        </w:rPr>
        <w:tab/>
      </w:r>
      <w:r w:rsidR="006E5C80" w:rsidRPr="006E5C80">
        <w:rPr>
          <w:lang w:val="lt-LT"/>
        </w:rPr>
        <w:t>Pirkimo sąlygų</w:t>
      </w:r>
      <w:r w:rsidR="006E5C80" w:rsidRPr="006E5C80">
        <w:rPr>
          <w:b/>
          <w:lang w:val="lt-LT"/>
        </w:rPr>
        <w:t xml:space="preserve"> </w:t>
      </w:r>
      <w:r w:rsidRPr="00871C4B">
        <w:rPr>
          <w:lang w:val="lt-LT"/>
        </w:rPr>
        <w:t>2 priedas</w:t>
      </w:r>
    </w:p>
    <w:p w14:paraId="1F97D142" w14:textId="77777777" w:rsidR="00092054" w:rsidRPr="00871C4B" w:rsidRDefault="00092054" w:rsidP="00F75483">
      <w:pPr>
        <w:jc w:val="center"/>
        <w:rPr>
          <w:lang w:val="lt-LT"/>
        </w:rPr>
      </w:pPr>
    </w:p>
    <w:p w14:paraId="35E64AAE" w14:textId="1996E8F8" w:rsidR="00F75483" w:rsidRPr="00871C4B" w:rsidRDefault="00F75483" w:rsidP="00F75483">
      <w:pPr>
        <w:jc w:val="center"/>
        <w:rPr>
          <w:b/>
          <w:lang w:val="lt-LT"/>
        </w:rPr>
      </w:pPr>
      <w:r w:rsidRPr="00871C4B">
        <w:rPr>
          <w:b/>
          <w:lang w:val="lt-LT"/>
        </w:rPr>
        <w:t>TECHNINĖ SPECIFIKACIJA</w:t>
      </w:r>
    </w:p>
    <w:p w14:paraId="2F039125" w14:textId="36E3F822" w:rsidR="001A728E" w:rsidRPr="00871C4B" w:rsidRDefault="001A728E" w:rsidP="00F75483">
      <w:pPr>
        <w:jc w:val="center"/>
        <w:rPr>
          <w:b/>
          <w:lang w:val="lt-LT"/>
        </w:rPr>
      </w:pPr>
    </w:p>
    <w:p w14:paraId="3069367F" w14:textId="3BE05F6A" w:rsidR="001A728E" w:rsidRPr="00871C4B" w:rsidRDefault="001A728E" w:rsidP="00404BF4">
      <w:pPr>
        <w:tabs>
          <w:tab w:val="left" w:pos="851"/>
        </w:tabs>
        <w:spacing w:line="276" w:lineRule="auto"/>
        <w:ind w:firstLine="502"/>
        <w:jc w:val="both"/>
        <w:rPr>
          <w:b/>
          <w:lang w:val="lt-LT"/>
        </w:rPr>
      </w:pPr>
      <w:r w:rsidRPr="00871C4B">
        <w:rPr>
          <w:b/>
          <w:lang w:val="lt-LT"/>
        </w:rPr>
        <w:t xml:space="preserve">Žemaičių dailės muziejus numato įsigyti  </w:t>
      </w:r>
      <w:r w:rsidR="00860499" w:rsidRPr="00871C4B">
        <w:rPr>
          <w:b/>
          <w:lang w:val="lt-LT"/>
        </w:rPr>
        <w:t xml:space="preserve">kėdes </w:t>
      </w:r>
      <w:r w:rsidRPr="00871C4B">
        <w:rPr>
          <w:b/>
          <w:lang w:val="lt-LT"/>
        </w:rPr>
        <w:t>pagal vykdomą Europos sąjungos struktūrinių fondų ir Plungės rajono savivaldybės biudžeto lėšomis bendrai finansuojamą projektą „Plungės M. Oginskio dvaro sodybos pastato – žirgyno pritaikymas visuomenės kultūros reikmėms (III etapas)“, kodas Nr. 06-006-K-0018.</w:t>
      </w:r>
    </w:p>
    <w:p w14:paraId="44E2D8F0" w14:textId="77777777" w:rsidR="00F75483" w:rsidRPr="00871C4B" w:rsidRDefault="00F75483" w:rsidP="00404BF4">
      <w:pPr>
        <w:tabs>
          <w:tab w:val="left" w:pos="851"/>
        </w:tabs>
        <w:spacing w:line="276" w:lineRule="auto"/>
        <w:ind w:firstLine="502"/>
        <w:jc w:val="both"/>
        <w:rPr>
          <w:lang w:val="lt-LT"/>
        </w:rPr>
      </w:pPr>
    </w:p>
    <w:p w14:paraId="0B8D73A3" w14:textId="77777777" w:rsidR="00F75483" w:rsidRPr="00871C4B" w:rsidRDefault="00F75483" w:rsidP="00404BF4">
      <w:pPr>
        <w:tabs>
          <w:tab w:val="left" w:pos="426"/>
          <w:tab w:val="left" w:pos="851"/>
        </w:tabs>
        <w:spacing w:line="276" w:lineRule="auto"/>
        <w:ind w:firstLine="502"/>
        <w:jc w:val="both"/>
        <w:rPr>
          <w:u w:val="single"/>
          <w:lang w:val="lt-LT"/>
        </w:rPr>
      </w:pPr>
      <w:r w:rsidRPr="00871C4B">
        <w:rPr>
          <w:b/>
          <w:u w:val="single"/>
          <w:lang w:val="lt-LT"/>
        </w:rPr>
        <w:t xml:space="preserve">Bendrieji reikalavimai: </w:t>
      </w:r>
    </w:p>
    <w:p w14:paraId="4C99DC00" w14:textId="77777777" w:rsidR="00F75483" w:rsidRPr="00871C4B" w:rsidRDefault="00F75483" w:rsidP="00404BF4">
      <w:pPr>
        <w:tabs>
          <w:tab w:val="left" w:pos="851"/>
          <w:tab w:val="left" w:pos="6495"/>
        </w:tabs>
        <w:spacing w:line="276" w:lineRule="auto"/>
        <w:ind w:firstLine="502"/>
        <w:jc w:val="both"/>
        <w:rPr>
          <w:rFonts w:ascii="Times New Roman Bold" w:hAnsi="Times New Roman Bold" w:cs="Times New Roman Bold"/>
          <w:b/>
          <w:caps/>
          <w:color w:val="000000"/>
          <w:u w:val="single"/>
          <w:lang w:val="lt-LT"/>
        </w:rPr>
      </w:pPr>
    </w:p>
    <w:p w14:paraId="27481066" w14:textId="483CE25D" w:rsidR="003136E9" w:rsidRPr="00871C4B" w:rsidRDefault="00B06C7E" w:rsidP="00404BF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851"/>
        </w:tabs>
        <w:suppressAutoHyphens/>
        <w:spacing w:line="276" w:lineRule="auto"/>
        <w:ind w:left="0" w:firstLine="502"/>
        <w:jc w:val="both"/>
        <w:rPr>
          <w:lang w:val="lt-LT"/>
        </w:rPr>
      </w:pPr>
      <w:r w:rsidRPr="00871C4B">
        <w:rPr>
          <w:lang w:val="lt-LT"/>
        </w:rPr>
        <w:t xml:space="preserve"> </w:t>
      </w:r>
      <w:r w:rsidR="00361867" w:rsidRPr="00361867">
        <w:rPr>
          <w:lang w:val="lt-LT"/>
        </w:rPr>
        <w:t>Kėdėms taikomas ne trumpesnis kaip 24 mėnesių garantinis terminas, skaičiuojamas nuo  Prekių perdavimo–priėmimo akto pasirašymo dienos</w:t>
      </w:r>
      <w:r w:rsidR="003136E9" w:rsidRPr="00871C4B">
        <w:rPr>
          <w:lang w:val="lt-LT"/>
        </w:rPr>
        <w:t xml:space="preserve">. Garantija taikoma visoms </w:t>
      </w:r>
      <w:r w:rsidR="000F4910">
        <w:rPr>
          <w:lang w:val="lt-LT"/>
        </w:rPr>
        <w:t>kėdžių</w:t>
      </w:r>
      <w:r w:rsidR="003136E9" w:rsidRPr="00871C4B">
        <w:rPr>
          <w:lang w:val="lt-LT"/>
        </w:rPr>
        <w:t xml:space="preserve"> sudėtinėms dalims: konstrukcijai, furnitūrai</w:t>
      </w:r>
      <w:r w:rsidRPr="00871C4B">
        <w:rPr>
          <w:lang w:val="lt-LT"/>
        </w:rPr>
        <w:t xml:space="preserve"> </w:t>
      </w:r>
      <w:r w:rsidR="003136E9" w:rsidRPr="00871C4B">
        <w:rPr>
          <w:lang w:val="lt-LT"/>
        </w:rPr>
        <w:t>ir naudojamoms medžiagoms. Garantija apima gamybinius def</w:t>
      </w:r>
      <w:r w:rsidRPr="00871C4B">
        <w:rPr>
          <w:lang w:val="lt-LT"/>
        </w:rPr>
        <w:t xml:space="preserve">ektus, konstrukcinius trūkumus </w:t>
      </w:r>
      <w:r w:rsidR="003136E9" w:rsidRPr="00871C4B">
        <w:rPr>
          <w:lang w:val="lt-LT"/>
        </w:rPr>
        <w:t xml:space="preserve">ir medžiagų defektus, atsiradusius įprasto naudojimo metu. Jeigu atskirų komponentų gamintojas taiko ilgesnį garantijos laikotarpį, taikomas gamintojo nustatytas terminas. </w:t>
      </w:r>
    </w:p>
    <w:p w14:paraId="39DF9CE7" w14:textId="7415D717" w:rsidR="00F75483" w:rsidRPr="00871C4B" w:rsidRDefault="003136E9" w:rsidP="00404BF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851"/>
        </w:tabs>
        <w:suppressAutoHyphens/>
        <w:spacing w:line="276" w:lineRule="auto"/>
        <w:ind w:left="0" w:firstLine="502"/>
        <w:jc w:val="both"/>
        <w:rPr>
          <w:lang w:val="lt-LT"/>
        </w:rPr>
      </w:pPr>
      <w:r w:rsidRPr="00871C4B">
        <w:rPr>
          <w:lang w:val="lt-LT"/>
        </w:rPr>
        <w:t>Tiekėjas</w:t>
      </w:r>
      <w:r w:rsidR="00F75483" w:rsidRPr="00871C4B">
        <w:rPr>
          <w:lang w:val="lt-LT"/>
        </w:rPr>
        <w:t xml:space="preserve"> savo transportu, be papildomo mokesčio, pristato </w:t>
      </w:r>
      <w:r w:rsidR="00937718" w:rsidRPr="00871C4B">
        <w:rPr>
          <w:lang w:val="lt-LT"/>
        </w:rPr>
        <w:t>kėdes</w:t>
      </w:r>
      <w:r w:rsidR="00F75483" w:rsidRPr="00871C4B">
        <w:rPr>
          <w:lang w:val="lt-LT"/>
        </w:rPr>
        <w:t xml:space="preserve"> į </w:t>
      </w:r>
      <w:r w:rsidRPr="00871C4B">
        <w:rPr>
          <w:lang w:val="lt-LT"/>
        </w:rPr>
        <w:t>Užsakovo</w:t>
      </w:r>
      <w:r w:rsidR="00F75483" w:rsidRPr="00871C4B">
        <w:rPr>
          <w:lang w:val="lt-LT"/>
        </w:rPr>
        <w:t xml:space="preserve"> nurodytą vietą, sumontuoja, paruošia naudojimui ir perduoda </w:t>
      </w:r>
      <w:r w:rsidRPr="00871C4B">
        <w:rPr>
          <w:lang w:val="lt-LT"/>
        </w:rPr>
        <w:t>Užsakovui</w:t>
      </w:r>
      <w:r w:rsidR="00F75483" w:rsidRPr="00871C4B">
        <w:rPr>
          <w:lang w:val="lt-LT"/>
        </w:rPr>
        <w:t xml:space="preserve"> naudoti.</w:t>
      </w:r>
      <w:bookmarkStart w:id="0" w:name="_GoBack"/>
      <w:bookmarkEnd w:id="0"/>
    </w:p>
    <w:p w14:paraId="52932A6D" w14:textId="61A568E4" w:rsidR="00F75483" w:rsidRPr="00871C4B" w:rsidRDefault="00B06C7E" w:rsidP="00404BF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851"/>
        </w:tabs>
        <w:suppressAutoHyphens/>
        <w:spacing w:line="276" w:lineRule="auto"/>
        <w:ind w:left="0" w:firstLine="502"/>
        <w:jc w:val="both"/>
        <w:rPr>
          <w:lang w:val="lt-LT"/>
        </w:rPr>
      </w:pPr>
      <w:r w:rsidRPr="00871C4B">
        <w:rPr>
          <w:lang w:val="lt-LT"/>
        </w:rPr>
        <w:t xml:space="preserve"> Kėdės</w:t>
      </w:r>
      <w:r w:rsidR="00937718" w:rsidRPr="00871C4B">
        <w:rPr>
          <w:lang w:val="lt-LT"/>
        </w:rPr>
        <w:t xml:space="preserve"> turi būti tvirtos, stabilios, ergonomiškos</w:t>
      </w:r>
      <w:r w:rsidR="00F75483" w:rsidRPr="00871C4B">
        <w:rPr>
          <w:lang w:val="lt-LT"/>
        </w:rPr>
        <w:t xml:space="preserve"> ir atitikti tokiems gaminiams nustatytus  kokybės reikalavimus.</w:t>
      </w:r>
    </w:p>
    <w:p w14:paraId="72CF6FA3" w14:textId="0034F0DE" w:rsidR="00F75483" w:rsidRPr="00F5502B" w:rsidRDefault="00937718" w:rsidP="00404BF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line="276" w:lineRule="auto"/>
        <w:ind w:left="0" w:firstLine="502"/>
        <w:jc w:val="both"/>
        <w:rPr>
          <w:bCs/>
          <w:lang w:val="lt-LT"/>
        </w:rPr>
      </w:pPr>
      <w:r w:rsidRPr="00F5502B">
        <w:rPr>
          <w:bCs/>
          <w:lang w:val="lt-LT"/>
        </w:rPr>
        <w:t xml:space="preserve">Kėdžių </w:t>
      </w:r>
      <w:r w:rsidR="00F75483" w:rsidRPr="00F5502B">
        <w:rPr>
          <w:bCs/>
          <w:lang w:val="lt-LT"/>
        </w:rPr>
        <w:t xml:space="preserve">matmenys, atsižvelgiant į nurodytus planuojamų įsigyti prekių </w:t>
      </w:r>
      <w:r w:rsidR="00361867" w:rsidRPr="00361867">
        <w:rPr>
          <w:bCs/>
          <w:lang w:val="lt-LT"/>
        </w:rPr>
        <w:t>techninę specifikaciją</w:t>
      </w:r>
      <w:r w:rsidR="00F75483" w:rsidRPr="00F5502B">
        <w:rPr>
          <w:bCs/>
          <w:lang w:val="lt-LT"/>
        </w:rPr>
        <w:t xml:space="preserve">,  </w:t>
      </w:r>
      <w:r w:rsidR="00F75483" w:rsidRPr="00F5502B">
        <w:rPr>
          <w:rFonts w:cs="Tahoma"/>
          <w:bCs/>
          <w:lang w:val="lt-LT"/>
        </w:rPr>
        <w:t xml:space="preserve">derinami užsakymo metu dėl galimybės </w:t>
      </w:r>
      <w:r w:rsidR="00F75483" w:rsidRPr="00F5502B">
        <w:rPr>
          <w:bCs/>
          <w:lang w:val="lt-LT"/>
        </w:rPr>
        <w:t xml:space="preserve"> pritaikyti esamoje patalpoje, keičiant juos leistinose ± 5% ribose.</w:t>
      </w:r>
      <w:r w:rsidR="00361867">
        <w:rPr>
          <w:bCs/>
          <w:lang w:val="lt-LT"/>
        </w:rPr>
        <w:t xml:space="preserve"> </w:t>
      </w:r>
    </w:p>
    <w:p w14:paraId="195996C4" w14:textId="7F650C34" w:rsidR="00937718" w:rsidRPr="00871C4B" w:rsidRDefault="00937718" w:rsidP="00404BF4">
      <w:pPr>
        <w:pStyle w:val="Sraopastraipa"/>
        <w:numPr>
          <w:ilvl w:val="0"/>
          <w:numId w:val="1"/>
        </w:numPr>
        <w:tabs>
          <w:tab w:val="left" w:pos="851"/>
        </w:tabs>
        <w:spacing w:line="276" w:lineRule="auto"/>
        <w:ind w:left="0" w:firstLine="502"/>
        <w:jc w:val="both"/>
        <w:rPr>
          <w:lang w:val="lt-LT"/>
        </w:rPr>
      </w:pPr>
      <w:r w:rsidRPr="00F5502B">
        <w:rPr>
          <w:lang w:val="lt-LT"/>
        </w:rPr>
        <w:t xml:space="preserve">Kėdžių </w:t>
      </w:r>
      <w:r w:rsidR="00F75483" w:rsidRPr="00F5502B">
        <w:rPr>
          <w:lang w:val="lt-LT"/>
        </w:rPr>
        <w:t xml:space="preserve">spalva, forma derinama su </w:t>
      </w:r>
      <w:r w:rsidR="003136E9" w:rsidRPr="00F5502B">
        <w:rPr>
          <w:lang w:val="lt-LT"/>
        </w:rPr>
        <w:t>Užsakovu</w:t>
      </w:r>
      <w:r w:rsidR="00F75483" w:rsidRPr="00F5502B">
        <w:rPr>
          <w:lang w:val="lt-LT"/>
        </w:rPr>
        <w:t xml:space="preserve">  užsakymo metu. </w:t>
      </w:r>
      <w:r w:rsidRPr="00F5502B">
        <w:rPr>
          <w:lang w:val="lt-LT"/>
        </w:rPr>
        <w:t>Tikslus rudos spalvos atspalvis</w:t>
      </w:r>
      <w:r w:rsidRPr="00871C4B">
        <w:rPr>
          <w:lang w:val="lt-LT"/>
        </w:rPr>
        <w:t xml:space="preserve"> pasirenkamas iš tiekėjo siūlomos audinių spalvų paletės po sutarties pasirašymo.</w:t>
      </w:r>
    </w:p>
    <w:p w14:paraId="1D6A6096" w14:textId="35DAC7E1" w:rsidR="00F75483" w:rsidRPr="00871C4B" w:rsidRDefault="00DD1599" w:rsidP="00404BF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line="276" w:lineRule="auto"/>
        <w:ind w:left="0" w:firstLine="502"/>
        <w:jc w:val="both"/>
        <w:rPr>
          <w:lang w:val="lt-LT"/>
        </w:rPr>
      </w:pPr>
      <w:r w:rsidRPr="00871C4B">
        <w:rPr>
          <w:lang w:val="lt-LT"/>
        </w:rPr>
        <w:t>U</w:t>
      </w:r>
      <w:r w:rsidR="00F75483" w:rsidRPr="00871C4B">
        <w:rPr>
          <w:lang w:val="lt-LT"/>
        </w:rPr>
        <w:t>žsakym</w:t>
      </w:r>
      <w:r w:rsidRPr="00871C4B">
        <w:rPr>
          <w:lang w:val="lt-LT"/>
        </w:rPr>
        <w:t>as privalo būti suderinimas</w:t>
      </w:r>
      <w:r w:rsidR="00F75483" w:rsidRPr="00871C4B">
        <w:rPr>
          <w:lang w:val="lt-LT"/>
        </w:rPr>
        <w:t xml:space="preserve"> (matavimo, spalvos ir kt. parinkimo) </w:t>
      </w:r>
      <w:r w:rsidRPr="00871C4B">
        <w:rPr>
          <w:lang w:val="lt-LT"/>
        </w:rPr>
        <w:t>su</w:t>
      </w:r>
      <w:r w:rsidR="00F75483" w:rsidRPr="00871C4B">
        <w:rPr>
          <w:lang w:val="lt-LT"/>
        </w:rPr>
        <w:t xml:space="preserve"> </w:t>
      </w:r>
      <w:r w:rsidRPr="00871C4B">
        <w:rPr>
          <w:lang w:val="lt-LT"/>
        </w:rPr>
        <w:t>Užsakovu</w:t>
      </w:r>
      <w:r w:rsidR="00F75483" w:rsidRPr="00871C4B">
        <w:rPr>
          <w:lang w:val="lt-LT"/>
        </w:rPr>
        <w:t xml:space="preserve"> per 2 darbo dienas nuo užsakymo pate</w:t>
      </w:r>
      <w:r w:rsidR="00CD2F55" w:rsidRPr="00871C4B">
        <w:rPr>
          <w:lang w:val="lt-LT"/>
        </w:rPr>
        <w:t>ikimo raštu (elektroniniu paštu</w:t>
      </w:r>
      <w:r w:rsidR="00F75483" w:rsidRPr="00871C4B">
        <w:rPr>
          <w:lang w:val="lt-LT"/>
        </w:rPr>
        <w:t>).</w:t>
      </w:r>
    </w:p>
    <w:p w14:paraId="0BFC5D36" w14:textId="26A16B02" w:rsidR="00261F0C" w:rsidRPr="00871C4B" w:rsidRDefault="00261F0C" w:rsidP="00404BF4">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line="276" w:lineRule="auto"/>
        <w:ind w:left="0" w:firstLine="502"/>
        <w:jc w:val="both"/>
        <w:rPr>
          <w:lang w:val="lt-LT"/>
        </w:rPr>
      </w:pPr>
      <w:r w:rsidRPr="00871C4B">
        <w:rPr>
          <w:lang w:val="lt-LT"/>
        </w:rPr>
        <w:t xml:space="preserve">Apibūdinant pirkimo objektą, techninėje specifikacijoje nėra nurodytas konkretus modelis ar tiekimo šaltinis, konkretus procesas ar prekių ženklas, patentas, tipai, konkreti kilmė ar gamyba, dėl kurių tam tikriems subjektams ar tam tikriems produktams būtų sudarytos palankesnės sąlygos arba jie būtų atmesti. Toks nurodymas yra leistinas išimties tvarka, kai pirkimo objekto yra neįmanoma tiksliai ir suprantamai apibūdinti pagal VPĮ 37 straipsnio 4 dalyje nustatytus reikalavimus. Šiuo atveju nurodymas pateikiamas įrašant žodžius „arba lygiavertis“. Jeigu pirkimo dokumentuose yra galimai nurodyti konkretūs prekės ženklai, modeliai ar tiekimo šaltiniai, konkretūs procesai, būdingi konkretaus tiekėjo tiekiamoms prekėms ar teikiamoms paslaugoms, patentai, tipai, standartai, konkreti kilmė ar gamyba yra tik informacinio pobūdžio ir tiekėjas gali pateikti lygiavertį sprendinį nurodytajam ir/arba gali siūlyti lygiaverčius objektus. </w:t>
      </w:r>
      <w:r w:rsidRPr="00871C4B">
        <w:rPr>
          <w:b/>
          <w:lang w:val="lt-LT"/>
        </w:rPr>
        <w:t>Lygiavertiškumo atitiktį privalo įrodyti tiekėjas.</w:t>
      </w:r>
    </w:p>
    <w:p w14:paraId="4461FAD2" w14:textId="1964D21A" w:rsidR="00DD37F8" w:rsidRPr="00871C4B" w:rsidRDefault="003136E9" w:rsidP="00404BF4">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line="276" w:lineRule="auto"/>
        <w:ind w:left="0" w:firstLine="502"/>
        <w:jc w:val="both"/>
        <w:rPr>
          <w:lang w:val="lt-LT"/>
        </w:rPr>
      </w:pPr>
      <w:r w:rsidRPr="00871C4B">
        <w:rPr>
          <w:rFonts w:eastAsia="Times New Roman"/>
          <w:lang w:val="lt-LT"/>
        </w:rPr>
        <w:t xml:space="preserve">Visos balduose naudojamos medžiagos ir komponentai turi atitikti Europos Sąjungos teisės aktų reikalavimus ir galiojančius EN arba lygiaverčius standartus. </w:t>
      </w:r>
    </w:p>
    <w:p w14:paraId="2FA65A81" w14:textId="00245794" w:rsidR="00083E5C" w:rsidRPr="00871C4B" w:rsidRDefault="00DD37F8" w:rsidP="00404BF4">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066"/>
        </w:tabs>
        <w:suppressAutoHyphens/>
        <w:spacing w:line="276" w:lineRule="auto"/>
        <w:ind w:left="0" w:firstLine="502"/>
        <w:jc w:val="both"/>
        <w:rPr>
          <w:b/>
          <w:lang w:val="lt-LT"/>
        </w:rPr>
      </w:pPr>
      <w:r w:rsidRPr="00871C4B">
        <w:rPr>
          <w:lang w:val="lt-LT"/>
        </w:rPr>
        <w:t>Vykdomas žaliasis pirkimas vadovaujantis Lietuvos Respublikos aplinkos ministro 2011 m. birželio 28 d. įsakymo Nr. D1-508 „Dėl aplinkos apsaugos kriterijų taikymo, vykdant žaliuosius pirkimus tvarkos aprašo patvirtinimo“</w:t>
      </w:r>
      <w:r w:rsidR="00AA78A3" w:rsidRPr="00871C4B">
        <w:rPr>
          <w:lang w:val="lt-LT"/>
        </w:rPr>
        <w:t xml:space="preserve"> </w:t>
      </w:r>
      <w:r w:rsidRPr="00871C4B">
        <w:rPr>
          <w:lang w:val="lt-LT"/>
        </w:rPr>
        <w:t xml:space="preserve">(aktuali redakcija Lietuvos Respublikos aplinkos ministro </w:t>
      </w:r>
      <w:r w:rsidRPr="00871C4B">
        <w:rPr>
          <w:lang w:val="lt-LT"/>
        </w:rPr>
        <w:lastRenderedPageBreak/>
        <w:t xml:space="preserve">2022 m. gruodžio 13 d. įsakymas Nr. D1-401) Aplinkos apsaugos kriterijų taikymo, vykdant žaliuosius pirkimus tvarkos aprašo 4.1. punktu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w:t>
      </w:r>
      <w:r w:rsidR="00937718" w:rsidRPr="00871C4B">
        <w:rPr>
          <w:b/>
          <w:lang w:val="lt-LT"/>
        </w:rPr>
        <w:t>Kėdės</w:t>
      </w:r>
      <w:r w:rsidRPr="00871C4B">
        <w:rPr>
          <w:b/>
          <w:lang w:val="lt-LT"/>
        </w:rPr>
        <w:t xml:space="preserve"> turi atitikti minimalius aplinkos apsaugos kriterijus, t. y. :</w:t>
      </w:r>
    </w:p>
    <w:p w14:paraId="2F61D198" w14:textId="701720A1" w:rsidR="00DD37F8" w:rsidRPr="00871C4B" w:rsidRDefault="00937718" w:rsidP="00404BF4">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066"/>
        </w:tabs>
        <w:suppressAutoHyphens/>
        <w:spacing w:line="276" w:lineRule="auto"/>
        <w:ind w:firstLine="502"/>
        <w:jc w:val="both"/>
        <w:rPr>
          <w:lang w:val="lt-LT"/>
        </w:rPr>
      </w:pPr>
      <w:r w:rsidRPr="00871C4B">
        <w:rPr>
          <w:b/>
          <w:lang w:val="lt-LT"/>
        </w:rPr>
        <w:t>9</w:t>
      </w:r>
      <w:r w:rsidR="00083E5C" w:rsidRPr="00871C4B">
        <w:rPr>
          <w:b/>
          <w:lang w:val="lt-LT"/>
        </w:rPr>
        <w:t>.1</w:t>
      </w:r>
      <w:r w:rsidR="00083E5C" w:rsidRPr="00871C4B">
        <w:rPr>
          <w:lang w:val="lt-LT"/>
        </w:rPr>
        <w:t xml:space="preserve"> </w:t>
      </w:r>
      <w:r w:rsidR="00DD37F8" w:rsidRPr="00871C4B">
        <w:rPr>
          <w:lang w:val="lt-LT"/>
        </w:rPr>
        <w:t xml:space="preserve">ne mažiau kaip 80 proc. balduose naudojamos medienos, medienos medžiagų ir gaminių turi būti iš miškų, sertifikuotų naudojant FSC ar </w:t>
      </w:r>
      <w:r w:rsidR="00083E5C" w:rsidRPr="00871C4B">
        <w:rPr>
          <w:lang w:val="lt-LT"/>
        </w:rPr>
        <w:t xml:space="preserve"> </w:t>
      </w:r>
      <w:r w:rsidR="00DD37F8" w:rsidRPr="00871C4B">
        <w:rPr>
          <w:lang w:val="lt-LT"/>
        </w:rPr>
        <w:t>PEFC arba lygiavertėmis sistemomis sertifikuotų miškų.</w:t>
      </w:r>
    </w:p>
    <w:p w14:paraId="605F7486" w14:textId="6D160575" w:rsidR="00937718" w:rsidRPr="00871C4B" w:rsidRDefault="00937718" w:rsidP="00404BF4">
      <w:pPr>
        <w:tabs>
          <w:tab w:val="left" w:pos="851"/>
        </w:tabs>
        <w:spacing w:line="276" w:lineRule="auto"/>
        <w:ind w:firstLine="502"/>
        <w:jc w:val="both"/>
        <w:rPr>
          <w:lang w:val="lt-LT"/>
        </w:rPr>
      </w:pPr>
      <w:r w:rsidRPr="00871C4B">
        <w:rPr>
          <w:b/>
          <w:lang w:val="lt-LT"/>
        </w:rPr>
        <w:t>9</w:t>
      </w:r>
      <w:r w:rsidR="00DD37F8" w:rsidRPr="00871C4B">
        <w:rPr>
          <w:b/>
          <w:lang w:val="lt-LT"/>
        </w:rPr>
        <w:t>.2</w:t>
      </w:r>
      <w:r w:rsidR="00DD37F8" w:rsidRPr="00871C4B">
        <w:rPr>
          <w:lang w:val="lt-LT"/>
        </w:rPr>
        <w:t>. visos plastikinės dalys (≥ 50 g) turi būti paženklin</w:t>
      </w:r>
      <w:r w:rsidRPr="00871C4B">
        <w:rPr>
          <w:lang w:val="lt-LT"/>
        </w:rPr>
        <w:t xml:space="preserve">tos pagal LST EN ISO 11469 arba </w:t>
      </w:r>
    </w:p>
    <w:p w14:paraId="56B28CEF" w14:textId="094CBF9C" w:rsidR="00DD37F8" w:rsidRPr="00871C4B" w:rsidRDefault="00DD37F8" w:rsidP="00404BF4">
      <w:pPr>
        <w:tabs>
          <w:tab w:val="left" w:pos="851"/>
        </w:tabs>
        <w:spacing w:line="276" w:lineRule="auto"/>
        <w:ind w:firstLine="502"/>
        <w:jc w:val="both"/>
        <w:rPr>
          <w:lang w:val="lt-LT"/>
        </w:rPr>
      </w:pPr>
      <w:r w:rsidRPr="00871C4B">
        <w:rPr>
          <w:lang w:val="lt-LT"/>
        </w:rPr>
        <w:t>lygiavertį standartą.</w:t>
      </w:r>
    </w:p>
    <w:p w14:paraId="0B79AD8A" w14:textId="48251824" w:rsidR="00937718" w:rsidRPr="00871C4B" w:rsidRDefault="00937718" w:rsidP="00404BF4">
      <w:pPr>
        <w:tabs>
          <w:tab w:val="left" w:pos="851"/>
        </w:tabs>
        <w:spacing w:line="276" w:lineRule="auto"/>
        <w:ind w:firstLine="502"/>
        <w:jc w:val="both"/>
        <w:rPr>
          <w:lang w:val="lt-LT"/>
        </w:rPr>
      </w:pPr>
      <w:r w:rsidRPr="00871C4B">
        <w:rPr>
          <w:b/>
          <w:lang w:val="lt-LT"/>
        </w:rPr>
        <w:t>9</w:t>
      </w:r>
      <w:r w:rsidR="00DD37F8" w:rsidRPr="00871C4B">
        <w:rPr>
          <w:b/>
          <w:lang w:val="lt-LT"/>
        </w:rPr>
        <w:t>.3</w:t>
      </w:r>
      <w:r w:rsidR="00DD37F8" w:rsidRPr="00871C4B">
        <w:rPr>
          <w:lang w:val="lt-LT"/>
        </w:rPr>
        <w:t xml:space="preserve">. jei baldo kamšalo sudėtyje naudojamos sintetinės poliesterio medžiagos, jų sudėtyje turi </w:t>
      </w:r>
    </w:p>
    <w:p w14:paraId="1AD58910" w14:textId="49062301" w:rsidR="00DD37F8" w:rsidRPr="00871C4B" w:rsidRDefault="00DD37F8" w:rsidP="00404BF4">
      <w:pPr>
        <w:tabs>
          <w:tab w:val="left" w:pos="851"/>
        </w:tabs>
        <w:spacing w:line="276" w:lineRule="auto"/>
        <w:ind w:firstLine="502"/>
        <w:jc w:val="both"/>
        <w:rPr>
          <w:lang w:val="lt-LT"/>
        </w:rPr>
      </w:pPr>
      <w:r w:rsidRPr="00871C4B">
        <w:rPr>
          <w:lang w:val="lt-LT"/>
        </w:rPr>
        <w:t>būti dalis perdirbtų medžiagų;</w:t>
      </w:r>
    </w:p>
    <w:p w14:paraId="0189D013" w14:textId="02493CA2" w:rsidR="00083E5C" w:rsidRPr="00871C4B" w:rsidRDefault="00937718" w:rsidP="00404BF4">
      <w:pPr>
        <w:tabs>
          <w:tab w:val="left" w:pos="851"/>
        </w:tabs>
        <w:spacing w:line="276" w:lineRule="auto"/>
        <w:ind w:firstLine="502"/>
        <w:jc w:val="both"/>
        <w:rPr>
          <w:rFonts w:eastAsia="Times New Roman"/>
          <w:lang w:val="lt-LT" w:eastAsia="lt-LT"/>
        </w:rPr>
      </w:pPr>
      <w:r w:rsidRPr="00871C4B">
        <w:rPr>
          <w:b/>
          <w:lang w:val="lt-LT"/>
        </w:rPr>
        <w:t>9</w:t>
      </w:r>
      <w:r w:rsidR="00DD37F8" w:rsidRPr="00871C4B">
        <w:rPr>
          <w:b/>
          <w:lang w:val="lt-LT"/>
        </w:rPr>
        <w:t>.4.</w:t>
      </w:r>
      <w:r w:rsidR="00DD37F8" w:rsidRPr="00871C4B">
        <w:rPr>
          <w:lang w:val="lt-LT"/>
        </w:rPr>
        <w:t xml:space="preserve"> </w:t>
      </w:r>
      <w:r w:rsidR="00DD37F8" w:rsidRPr="00871C4B">
        <w:rPr>
          <w:rFonts w:eastAsia="Times New Roman"/>
          <w:lang w:val="lt-LT" w:eastAsia="lt-LT"/>
        </w:rPr>
        <w:t xml:space="preserve">Apdailos medžiagos neturi turėti pavojingų cheminių medžiagų pagal Reglamentą (EB) Nr. 1272/2008, </w:t>
      </w:r>
      <w:proofErr w:type="spellStart"/>
      <w:r w:rsidR="00DD37F8" w:rsidRPr="00871C4B">
        <w:rPr>
          <w:rFonts w:eastAsia="Times New Roman"/>
          <w:lang w:val="lt-LT" w:eastAsia="lt-LT"/>
        </w:rPr>
        <w:t>formaldehido</w:t>
      </w:r>
      <w:proofErr w:type="spellEnd"/>
      <w:r w:rsidR="00DD37F8" w:rsidRPr="00871C4B">
        <w:rPr>
          <w:rFonts w:eastAsia="Times New Roman"/>
          <w:lang w:val="lt-LT" w:eastAsia="lt-LT"/>
        </w:rPr>
        <w:t xml:space="preserve"> emisija – ne </w:t>
      </w:r>
      <w:r w:rsidR="00083E5C" w:rsidRPr="00871C4B">
        <w:rPr>
          <w:rFonts w:eastAsia="Times New Roman"/>
          <w:lang w:val="lt-LT" w:eastAsia="lt-LT"/>
        </w:rPr>
        <w:t xml:space="preserve">  </w:t>
      </w:r>
      <w:r w:rsidR="00DD37F8" w:rsidRPr="00871C4B">
        <w:rPr>
          <w:rFonts w:eastAsia="Times New Roman"/>
          <w:lang w:val="lt-LT" w:eastAsia="lt-LT"/>
        </w:rPr>
        <w:t xml:space="preserve">didesnė kaip </w:t>
      </w:r>
      <w:r w:rsidR="00DD37F8" w:rsidRPr="00871C4B">
        <w:rPr>
          <w:rFonts w:eastAsia="Times New Roman"/>
          <w:b/>
          <w:bCs/>
          <w:lang w:val="lt-LT" w:eastAsia="lt-LT"/>
        </w:rPr>
        <w:t xml:space="preserve">0,05 </w:t>
      </w:r>
      <w:proofErr w:type="spellStart"/>
      <w:r w:rsidR="00DD37F8" w:rsidRPr="00871C4B">
        <w:rPr>
          <w:rFonts w:eastAsia="Times New Roman"/>
          <w:b/>
          <w:bCs/>
          <w:lang w:val="lt-LT" w:eastAsia="lt-LT"/>
        </w:rPr>
        <w:t>ppm</w:t>
      </w:r>
      <w:proofErr w:type="spellEnd"/>
      <w:r w:rsidR="00DD37F8" w:rsidRPr="00871C4B">
        <w:rPr>
          <w:rFonts w:eastAsia="Times New Roman"/>
          <w:lang w:val="lt-LT" w:eastAsia="lt-LT"/>
        </w:rPr>
        <w:t>.</w:t>
      </w:r>
    </w:p>
    <w:p w14:paraId="1F2DE7A3" w14:textId="6FB9305F" w:rsidR="00083E5C" w:rsidRPr="00871C4B" w:rsidRDefault="00561802" w:rsidP="00404BF4">
      <w:pPr>
        <w:tabs>
          <w:tab w:val="left" w:pos="851"/>
        </w:tabs>
        <w:spacing w:line="276" w:lineRule="auto"/>
        <w:ind w:firstLine="502"/>
        <w:jc w:val="both"/>
        <w:rPr>
          <w:rFonts w:eastAsia="Times New Roman"/>
          <w:lang w:val="lt-LT" w:eastAsia="lt-LT"/>
        </w:rPr>
      </w:pPr>
      <w:r w:rsidRPr="00871C4B">
        <w:rPr>
          <w:rFonts w:eastAsia="Times New Roman"/>
          <w:b/>
          <w:lang w:val="lt-LT"/>
        </w:rPr>
        <w:t>1</w:t>
      </w:r>
      <w:r w:rsidR="0014639A" w:rsidRPr="00871C4B">
        <w:rPr>
          <w:rFonts w:eastAsia="Times New Roman"/>
          <w:b/>
          <w:lang w:val="lt-LT"/>
        </w:rPr>
        <w:t>0</w:t>
      </w:r>
      <w:r w:rsidRPr="00871C4B">
        <w:rPr>
          <w:rFonts w:eastAsia="Times New Roman"/>
          <w:b/>
          <w:lang w:val="lt-LT"/>
        </w:rPr>
        <w:t xml:space="preserve">. </w:t>
      </w:r>
      <w:r w:rsidR="00DD37F8" w:rsidRPr="00871C4B">
        <w:rPr>
          <w:rFonts w:eastAsia="Times New Roman"/>
          <w:lang w:val="lt-LT"/>
        </w:rPr>
        <w:t xml:space="preserve">Jei </w:t>
      </w:r>
      <w:r w:rsidR="005F55DA" w:rsidRPr="00871C4B">
        <w:rPr>
          <w:rFonts w:eastAsia="Times New Roman"/>
          <w:lang w:val="lt-LT"/>
        </w:rPr>
        <w:t>kėdės</w:t>
      </w:r>
      <w:r w:rsidR="00DD37F8" w:rsidRPr="00871C4B">
        <w:rPr>
          <w:rFonts w:eastAsia="Times New Roman"/>
          <w:lang w:val="lt-LT"/>
        </w:rPr>
        <w:t xml:space="preserve"> bus teikiam</w:t>
      </w:r>
      <w:r w:rsidR="005F55DA" w:rsidRPr="00871C4B">
        <w:rPr>
          <w:rFonts w:eastAsia="Times New Roman"/>
          <w:lang w:val="lt-LT"/>
        </w:rPr>
        <w:t>os</w:t>
      </w:r>
      <w:r w:rsidR="00DD37F8" w:rsidRPr="00871C4B">
        <w:rPr>
          <w:rFonts w:eastAsia="Times New Roman"/>
          <w:lang w:val="lt-LT"/>
        </w:rPr>
        <w:t xml:space="preserve"> ar perduodam</w:t>
      </w:r>
      <w:r w:rsidR="005F55DA" w:rsidRPr="00871C4B">
        <w:rPr>
          <w:rFonts w:eastAsia="Times New Roman"/>
          <w:lang w:val="lt-LT"/>
        </w:rPr>
        <w:t>os</w:t>
      </w:r>
      <w:r w:rsidR="00DD37F8" w:rsidRPr="00871C4B">
        <w:rPr>
          <w:rFonts w:eastAsia="Times New Roman"/>
          <w:lang w:val="lt-LT"/>
        </w:rPr>
        <w:t xml:space="preserve">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7B115CC9" w14:textId="4B529F5D" w:rsidR="00083E5C" w:rsidRPr="00871C4B" w:rsidRDefault="00561802" w:rsidP="00404BF4">
      <w:pPr>
        <w:tabs>
          <w:tab w:val="left" w:pos="851"/>
        </w:tabs>
        <w:spacing w:line="276" w:lineRule="auto"/>
        <w:ind w:firstLine="502"/>
        <w:jc w:val="both"/>
        <w:rPr>
          <w:rFonts w:eastAsia="Times New Roman"/>
          <w:lang w:val="lt-LT" w:eastAsia="lt-LT"/>
        </w:rPr>
      </w:pPr>
      <w:r w:rsidRPr="00871C4B">
        <w:rPr>
          <w:rFonts w:eastAsia="Times New Roman"/>
          <w:b/>
          <w:lang w:val="lt-LT" w:eastAsia="lt-LT"/>
        </w:rPr>
        <w:t>1</w:t>
      </w:r>
      <w:r w:rsidR="0014639A" w:rsidRPr="00871C4B">
        <w:rPr>
          <w:rFonts w:eastAsia="Times New Roman"/>
          <w:b/>
          <w:lang w:val="lt-LT" w:eastAsia="lt-LT"/>
        </w:rPr>
        <w:t>1</w:t>
      </w:r>
      <w:r w:rsidRPr="00871C4B">
        <w:rPr>
          <w:rFonts w:eastAsia="Times New Roman"/>
          <w:b/>
          <w:lang w:val="lt-LT" w:eastAsia="lt-LT"/>
        </w:rPr>
        <w:t xml:space="preserve">. </w:t>
      </w:r>
      <w:r w:rsidR="00DD37F8" w:rsidRPr="00871C4B">
        <w:rPr>
          <w:rFonts w:eastAsia="Times New Roman"/>
          <w:b/>
          <w:u w:val="single"/>
          <w:lang w:val="lt-LT" w:eastAsia="lt-LT"/>
        </w:rPr>
        <w:t>Atit</w:t>
      </w:r>
      <w:r w:rsidR="00083E5C" w:rsidRPr="00871C4B">
        <w:rPr>
          <w:rFonts w:eastAsia="Times New Roman"/>
          <w:b/>
          <w:u w:val="single"/>
          <w:lang w:val="lt-LT" w:eastAsia="lt-LT"/>
        </w:rPr>
        <w:t>iktį patvirtinantys dokumentai:</w:t>
      </w:r>
    </w:p>
    <w:p w14:paraId="124DA984" w14:textId="60354749" w:rsidR="00083E5C" w:rsidRPr="00871C4B" w:rsidRDefault="00083E5C" w:rsidP="00404BF4">
      <w:pPr>
        <w:tabs>
          <w:tab w:val="left" w:pos="851"/>
        </w:tabs>
        <w:spacing w:line="276" w:lineRule="auto"/>
        <w:ind w:firstLine="502"/>
        <w:jc w:val="both"/>
        <w:rPr>
          <w:rFonts w:eastAsia="Times New Roman"/>
          <w:lang w:val="lt-LT" w:eastAsia="lt-LT"/>
        </w:rPr>
      </w:pPr>
      <w:r w:rsidRPr="00871C4B">
        <w:rPr>
          <w:rFonts w:eastAsia="Times New Roman"/>
          <w:b/>
          <w:bCs/>
          <w:lang w:val="lt-LT" w:eastAsia="lt-LT"/>
        </w:rPr>
        <w:t>1</w:t>
      </w:r>
      <w:r w:rsidR="0014639A" w:rsidRPr="00871C4B">
        <w:rPr>
          <w:rFonts w:eastAsia="Times New Roman"/>
          <w:b/>
          <w:bCs/>
          <w:lang w:val="lt-LT" w:eastAsia="lt-LT"/>
        </w:rPr>
        <w:t>1</w:t>
      </w:r>
      <w:r w:rsidRPr="00871C4B">
        <w:rPr>
          <w:rFonts w:eastAsia="Times New Roman"/>
          <w:b/>
          <w:bCs/>
          <w:lang w:val="lt-LT" w:eastAsia="lt-LT"/>
        </w:rPr>
        <w:t xml:space="preserve">.1. </w:t>
      </w:r>
      <w:r w:rsidR="00DD37F8" w:rsidRPr="00871C4B">
        <w:rPr>
          <w:rFonts w:eastAsia="Times New Roman"/>
          <w:lang w:val="lt-LT" w:eastAsia="lt-LT"/>
        </w:rPr>
        <w:t xml:space="preserve">Tiekėjas kartu su pasiūlymu pateikia </w:t>
      </w:r>
      <w:r w:rsidR="00DD37F8" w:rsidRPr="00871C4B">
        <w:rPr>
          <w:rFonts w:eastAsia="Times New Roman"/>
          <w:b/>
          <w:bCs/>
          <w:lang w:val="lt-LT" w:eastAsia="lt-LT"/>
        </w:rPr>
        <w:t>deklaraciją</w:t>
      </w:r>
      <w:r w:rsidR="00DD37F8" w:rsidRPr="00871C4B">
        <w:rPr>
          <w:rFonts w:eastAsia="Times New Roman"/>
          <w:lang w:val="lt-LT" w:eastAsia="lt-LT"/>
        </w:rPr>
        <w:t xml:space="preserve">, kad tiekiamos prekės atitiks šio dokumento </w:t>
      </w:r>
      <w:r w:rsidR="0014639A" w:rsidRPr="00871C4B">
        <w:rPr>
          <w:rFonts w:eastAsia="Times New Roman"/>
          <w:lang w:val="lt-LT" w:eastAsia="lt-LT"/>
        </w:rPr>
        <w:t xml:space="preserve">9 </w:t>
      </w:r>
      <w:r w:rsidR="00DD37F8" w:rsidRPr="00871C4B">
        <w:rPr>
          <w:rFonts w:eastAsia="Times New Roman"/>
          <w:lang w:val="lt-LT" w:eastAsia="lt-LT"/>
        </w:rPr>
        <w:t xml:space="preserve">p. </w:t>
      </w:r>
      <w:r w:rsidR="00361867" w:rsidRPr="00361867">
        <w:rPr>
          <w:rFonts w:eastAsia="Times New Roman"/>
          <w:lang w:val="lt-LT" w:eastAsia="lt-LT"/>
        </w:rPr>
        <w:t>ir 10 p. (jei naudojama antrinė pakuotė)</w:t>
      </w:r>
      <w:r w:rsidR="00361867">
        <w:rPr>
          <w:rFonts w:eastAsia="Times New Roman"/>
          <w:lang w:val="lt-LT" w:eastAsia="lt-LT"/>
        </w:rPr>
        <w:t xml:space="preserve"> </w:t>
      </w:r>
      <w:r w:rsidR="00DD37F8" w:rsidRPr="00871C4B">
        <w:rPr>
          <w:rFonts w:eastAsia="Times New Roman"/>
          <w:lang w:val="lt-LT" w:eastAsia="lt-LT"/>
        </w:rPr>
        <w:t>nustatytus aplinkosauginius reikalavimus.</w:t>
      </w:r>
      <w:r w:rsidRPr="00871C4B">
        <w:rPr>
          <w:rFonts w:eastAsia="Times New Roman"/>
          <w:lang w:val="lt-LT" w:eastAsia="lt-LT"/>
        </w:rPr>
        <w:t xml:space="preserve"> </w:t>
      </w:r>
    </w:p>
    <w:p w14:paraId="4242D565" w14:textId="727D4434" w:rsidR="00DD37F8" w:rsidRPr="00871C4B" w:rsidRDefault="00083E5C" w:rsidP="00404BF4">
      <w:pPr>
        <w:tabs>
          <w:tab w:val="left" w:pos="851"/>
        </w:tabs>
        <w:spacing w:line="276" w:lineRule="auto"/>
        <w:ind w:firstLine="502"/>
        <w:jc w:val="both"/>
        <w:rPr>
          <w:rFonts w:eastAsia="Times New Roman"/>
          <w:b/>
          <w:lang w:val="lt-LT" w:eastAsia="lt-LT"/>
        </w:rPr>
      </w:pPr>
      <w:r w:rsidRPr="00871C4B">
        <w:rPr>
          <w:rFonts w:eastAsia="Times New Roman"/>
          <w:b/>
          <w:lang w:val="lt-LT" w:eastAsia="lt-LT"/>
        </w:rPr>
        <w:t>1</w:t>
      </w:r>
      <w:r w:rsidR="0014639A" w:rsidRPr="00871C4B">
        <w:rPr>
          <w:rFonts w:eastAsia="Times New Roman"/>
          <w:b/>
          <w:lang w:val="lt-LT" w:eastAsia="lt-LT"/>
        </w:rPr>
        <w:t>1</w:t>
      </w:r>
      <w:r w:rsidRPr="00871C4B">
        <w:rPr>
          <w:rFonts w:eastAsia="Times New Roman"/>
          <w:b/>
          <w:lang w:val="lt-LT" w:eastAsia="lt-LT"/>
        </w:rPr>
        <w:t>.2.</w:t>
      </w:r>
      <w:r w:rsidRPr="00871C4B">
        <w:rPr>
          <w:rFonts w:eastAsia="Times New Roman"/>
          <w:lang w:val="lt-LT" w:eastAsia="lt-LT"/>
        </w:rPr>
        <w:t xml:space="preserve"> </w:t>
      </w:r>
      <w:r w:rsidR="00DD37F8" w:rsidRPr="00871C4B">
        <w:rPr>
          <w:rFonts w:eastAsia="Times New Roman"/>
          <w:b/>
          <w:bCs/>
          <w:lang w:val="lt-LT" w:eastAsia="lt-LT"/>
        </w:rPr>
        <w:t xml:space="preserve">Tiekėjas kartu su </w:t>
      </w:r>
      <w:r w:rsidR="00DD37F8" w:rsidRPr="00871C4B">
        <w:rPr>
          <w:rFonts w:eastAsia="Times New Roman"/>
          <w:lang w:val="lt-LT" w:eastAsia="lt-LT"/>
        </w:rPr>
        <w:t>prekėmis</w:t>
      </w:r>
      <w:r w:rsidR="004B6EC0" w:rsidRPr="00871C4B">
        <w:rPr>
          <w:rFonts w:eastAsia="Times New Roman"/>
          <w:lang w:val="lt-LT" w:eastAsia="lt-LT"/>
        </w:rPr>
        <w:t xml:space="preserve"> (pagamintais baldais)</w:t>
      </w:r>
      <w:r w:rsidR="00DD37F8" w:rsidRPr="00871C4B">
        <w:rPr>
          <w:rFonts w:eastAsia="Times New Roman"/>
          <w:lang w:val="lt-LT" w:eastAsia="lt-LT"/>
        </w:rPr>
        <w:t xml:space="preserve"> pateikia </w:t>
      </w:r>
      <w:r w:rsidR="00DD37F8" w:rsidRPr="00871C4B">
        <w:rPr>
          <w:rFonts w:eastAsia="Times New Roman"/>
          <w:b/>
          <w:bCs/>
          <w:lang w:val="lt-LT" w:eastAsia="lt-LT"/>
        </w:rPr>
        <w:t>atitiktį patvirtinančius dokumentus</w:t>
      </w:r>
      <w:r w:rsidR="008163F9" w:rsidRPr="00871C4B">
        <w:rPr>
          <w:rFonts w:eastAsia="Times New Roman"/>
          <w:b/>
          <w:bCs/>
          <w:lang w:val="lt-LT" w:eastAsia="lt-LT"/>
        </w:rPr>
        <w:t xml:space="preserve">: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įrodymais, </w:t>
      </w:r>
      <w:r w:rsidR="00096EF7" w:rsidRPr="00871C4B">
        <w:rPr>
          <w:rFonts w:eastAsia="Times New Roman"/>
          <w:b/>
          <w:lang w:val="lt-LT" w:eastAsia="lt-LT"/>
        </w:rPr>
        <w:t xml:space="preserve">įrodantys atitiktį </w:t>
      </w:r>
      <w:r w:rsidR="0014639A" w:rsidRPr="00871C4B">
        <w:rPr>
          <w:rFonts w:eastAsia="Times New Roman"/>
          <w:b/>
          <w:lang w:val="lt-LT" w:eastAsia="lt-LT"/>
        </w:rPr>
        <w:t>9</w:t>
      </w:r>
      <w:r w:rsidR="008163F9" w:rsidRPr="00871C4B">
        <w:rPr>
          <w:rFonts w:eastAsia="Times New Roman"/>
          <w:b/>
          <w:lang w:val="lt-LT" w:eastAsia="lt-LT"/>
        </w:rPr>
        <w:t xml:space="preserve"> p. </w:t>
      </w:r>
      <w:r w:rsidR="00361867" w:rsidRPr="00361867">
        <w:rPr>
          <w:rFonts w:eastAsia="Times New Roman"/>
          <w:b/>
          <w:lang w:val="lt-LT" w:eastAsia="lt-LT"/>
        </w:rPr>
        <w:t>ir 10 p. (jei naudojama antrinė pakuotė)</w:t>
      </w:r>
      <w:r w:rsidR="00361867">
        <w:rPr>
          <w:rFonts w:eastAsia="Times New Roman"/>
          <w:b/>
          <w:lang w:val="lt-LT" w:eastAsia="lt-LT"/>
        </w:rPr>
        <w:t xml:space="preserve"> </w:t>
      </w:r>
      <w:r w:rsidR="008163F9" w:rsidRPr="00871C4B">
        <w:rPr>
          <w:rFonts w:eastAsia="Times New Roman"/>
          <w:b/>
          <w:lang w:val="lt-LT" w:eastAsia="lt-LT"/>
        </w:rPr>
        <w:t>nurodytiems aplinkosauginiams reikalavimams</w:t>
      </w:r>
      <w:r w:rsidR="00DD37F8" w:rsidRPr="00871C4B">
        <w:rPr>
          <w:rFonts w:eastAsia="Times New Roman"/>
          <w:b/>
          <w:lang w:val="lt-LT" w:eastAsia="lt-LT"/>
        </w:rPr>
        <w:t>.</w:t>
      </w:r>
    </w:p>
    <w:p w14:paraId="190153CB" w14:textId="5AC0921D" w:rsidR="00DD37F8" w:rsidRPr="00871C4B" w:rsidRDefault="00083E5C" w:rsidP="00404BF4">
      <w:pPr>
        <w:tabs>
          <w:tab w:val="left" w:pos="851"/>
          <w:tab w:val="left" w:pos="1134"/>
        </w:tabs>
        <w:spacing w:line="276" w:lineRule="auto"/>
        <w:ind w:firstLine="502"/>
        <w:jc w:val="both"/>
        <w:rPr>
          <w:rFonts w:eastAsia="Times New Roman"/>
          <w:b/>
          <w:bCs/>
          <w:lang w:val="lt-LT" w:eastAsia="lt-LT"/>
        </w:rPr>
      </w:pPr>
      <w:r w:rsidRPr="00404BF4">
        <w:rPr>
          <w:rFonts w:eastAsia="Times New Roman"/>
          <w:b/>
          <w:bCs/>
          <w:lang w:val="lt-LT" w:eastAsia="lt-LT"/>
        </w:rPr>
        <w:t>1</w:t>
      </w:r>
      <w:r w:rsidR="0014639A" w:rsidRPr="00404BF4">
        <w:rPr>
          <w:rFonts w:eastAsia="Times New Roman"/>
          <w:b/>
          <w:bCs/>
          <w:lang w:val="lt-LT" w:eastAsia="lt-LT"/>
        </w:rPr>
        <w:t>1</w:t>
      </w:r>
      <w:r w:rsidRPr="00404BF4">
        <w:rPr>
          <w:rFonts w:eastAsia="Times New Roman"/>
          <w:b/>
          <w:bCs/>
          <w:lang w:val="lt-LT" w:eastAsia="lt-LT"/>
        </w:rPr>
        <w:t>.</w:t>
      </w:r>
      <w:r w:rsidRPr="00404BF4">
        <w:rPr>
          <w:rFonts w:eastAsia="Times New Roman"/>
          <w:b/>
          <w:lang w:val="lt-LT" w:eastAsia="lt-LT"/>
        </w:rPr>
        <w:t>3.</w:t>
      </w:r>
      <w:r w:rsidR="00404BF4">
        <w:rPr>
          <w:rFonts w:eastAsia="Times New Roman"/>
          <w:lang w:val="lt-LT" w:eastAsia="lt-LT"/>
        </w:rPr>
        <w:t xml:space="preserve"> </w:t>
      </w:r>
      <w:r w:rsidR="00DD37F8" w:rsidRPr="00871C4B">
        <w:rPr>
          <w:rFonts w:eastAsia="Times New Roman"/>
          <w:lang w:val="lt-LT" w:eastAsia="lt-LT"/>
        </w:rPr>
        <w:t>Dokumentai gali būti pateikti vėliau, Šalims susitarus, jei egzistuoja objektyvios kliūtys.</w:t>
      </w:r>
    </w:p>
    <w:p w14:paraId="75CC9E0F" w14:textId="4A540778" w:rsidR="00F75483" w:rsidRPr="00871C4B" w:rsidRDefault="00361867" w:rsidP="00404BF4">
      <w:pPr>
        <w:pStyle w:val="Sraopastraipa"/>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line="276" w:lineRule="auto"/>
        <w:ind w:left="0" w:firstLine="502"/>
        <w:jc w:val="both"/>
        <w:rPr>
          <w:b/>
          <w:u w:val="single"/>
          <w:lang w:val="lt-LT" w:eastAsia="zh-CN"/>
        </w:rPr>
      </w:pPr>
      <w:r w:rsidRPr="00361867">
        <w:rPr>
          <w:b/>
          <w:u w:val="single"/>
          <w:lang w:val="lt-LT"/>
        </w:rPr>
        <w:t>Kėdės turi būti pristatytos per 2  mėnesius nuo užsakymo pateikimo dienos</w:t>
      </w:r>
      <w:r w:rsidR="00F75483" w:rsidRPr="00871C4B">
        <w:rPr>
          <w:b/>
          <w:u w:val="single"/>
          <w:lang w:val="lt-LT"/>
        </w:rPr>
        <w:t xml:space="preserve">. </w:t>
      </w:r>
    </w:p>
    <w:p w14:paraId="4FE49747" w14:textId="28477C8A" w:rsidR="00261F0C" w:rsidRPr="00871C4B" w:rsidRDefault="00261F0C" w:rsidP="00404BF4">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line="276" w:lineRule="auto"/>
        <w:ind w:firstLine="502"/>
        <w:jc w:val="both"/>
        <w:rPr>
          <w:lang w:val="lt-LT"/>
        </w:rPr>
      </w:pPr>
    </w:p>
    <w:p w14:paraId="14B2C183" w14:textId="35B82B05" w:rsidR="00083E5C" w:rsidRPr="00871C4B" w:rsidRDefault="00083E5C" w:rsidP="00404BF4">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line="276" w:lineRule="auto"/>
        <w:ind w:firstLine="502"/>
        <w:jc w:val="both"/>
        <w:rPr>
          <w:lang w:val="lt-LT"/>
        </w:rPr>
      </w:pPr>
      <w:r w:rsidRPr="00871C4B">
        <w:rPr>
          <w:b/>
          <w:lang w:val="lt-LT"/>
        </w:rPr>
        <w:t xml:space="preserve">SVARBU! </w:t>
      </w:r>
      <w:r w:rsidRPr="00871C4B">
        <w:rPr>
          <w:lang w:val="lt-LT"/>
        </w:rPr>
        <w:t>Tiekėjas turi teisę siūlyti techninėje specifikacijoje nurodytų medžiagų analogus, ne prastesnių funkcinių, techninių, eksploatacinių, estetinių ir aplinkosauginių savybių, kurių lygiavertiškumą privalo įrodyti kartu su pasiūlymu pateikdamas palyginimų lentelę, nurodant lygiaverčius gaminius lentelių 5 stulpelyje, o visi pateikti pavyzdžiai ar konkretūs sprendiniai laikomi informaciniais ir suprantami su žodžiais „arba lygiavertis“.</w:t>
      </w:r>
    </w:p>
    <w:p w14:paraId="6FD9BDD9" w14:textId="77777777" w:rsidR="003E66FD" w:rsidRPr="00871C4B" w:rsidRDefault="003E66FD" w:rsidP="00404BF4">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line="276" w:lineRule="auto"/>
        <w:ind w:firstLine="502"/>
        <w:jc w:val="both"/>
        <w:rPr>
          <w:lang w:val="lt-LT"/>
        </w:rPr>
      </w:pPr>
    </w:p>
    <w:p w14:paraId="28B668A0" w14:textId="0D8C1E2C" w:rsidR="00083E5C" w:rsidRPr="00871C4B" w:rsidRDefault="00B06C7E" w:rsidP="00404BF4">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line="276" w:lineRule="auto"/>
        <w:ind w:firstLine="502"/>
        <w:jc w:val="both"/>
        <w:rPr>
          <w:b/>
          <w:u w:val="single"/>
          <w:lang w:val="lt-LT"/>
        </w:rPr>
      </w:pPr>
      <w:r w:rsidRPr="00871C4B">
        <w:rPr>
          <w:b/>
          <w:lang w:val="lt-LT"/>
        </w:rPr>
        <w:t>*</w:t>
      </w:r>
      <w:r w:rsidR="00083E5C" w:rsidRPr="00871C4B">
        <w:rPr>
          <w:b/>
          <w:u w:val="single"/>
          <w:lang w:val="lt-LT"/>
        </w:rPr>
        <w:t xml:space="preserve">Tiekėjas, pildydamas lentelių </w:t>
      </w:r>
      <w:r w:rsidR="00544122" w:rsidRPr="00871C4B">
        <w:rPr>
          <w:b/>
          <w:u w:val="single"/>
          <w:lang w:val="lt-LT"/>
        </w:rPr>
        <w:t>5</w:t>
      </w:r>
      <w:r w:rsidR="00083E5C" w:rsidRPr="00871C4B">
        <w:rPr>
          <w:b/>
          <w:u w:val="single"/>
          <w:lang w:val="lt-LT"/>
        </w:rPr>
        <w:t xml:space="preserve"> stulpelį turi nurodyti konkrečias siūlomos prekės charakteristikas, matmenis, pavadinimus, modelius jeigu tokie yra. Tik tokių nesant galima apsiriboti abstrakčiu pavadinimu („atitinka“, „yra“ ir pan.).  </w:t>
      </w:r>
    </w:p>
    <w:p w14:paraId="2F67C116" w14:textId="77777777" w:rsidR="0014639A" w:rsidRPr="00871C4B" w:rsidRDefault="0014639A" w:rsidP="00404BF4">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ind w:firstLine="502"/>
        <w:jc w:val="both"/>
        <w:rPr>
          <w:b/>
          <w:u w:val="single"/>
          <w:lang w:val="lt-LT"/>
        </w:rPr>
      </w:pPr>
    </w:p>
    <w:p w14:paraId="0B8AC92F" w14:textId="6654D827" w:rsidR="00884090" w:rsidRPr="00871C4B" w:rsidRDefault="00884090" w:rsidP="00083E5C">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b/>
          <w:u w:val="single"/>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87"/>
        <w:gridCol w:w="1785"/>
        <w:gridCol w:w="3229"/>
        <w:gridCol w:w="794"/>
        <w:gridCol w:w="3233"/>
      </w:tblGrid>
      <w:tr w:rsidR="009F5079" w:rsidRPr="00871C4B" w14:paraId="7AA3FC4F" w14:textId="77777777" w:rsidTr="00547166">
        <w:tc>
          <w:tcPr>
            <w:tcW w:w="305" w:type="pct"/>
          </w:tcPr>
          <w:p w14:paraId="76BAFFA4" w14:textId="77777777" w:rsidR="00884090" w:rsidRPr="00871C4B" w:rsidRDefault="00884090" w:rsidP="0014639A">
            <w:pPr>
              <w:jc w:val="center"/>
              <w:rPr>
                <w:rFonts w:eastAsia="Times New Roman"/>
                <w:b/>
                <w:bCs/>
                <w:sz w:val="20"/>
                <w:szCs w:val="20"/>
                <w:lang w:val="lt-LT"/>
              </w:rPr>
            </w:pPr>
            <w:r w:rsidRPr="00871C4B">
              <w:rPr>
                <w:rFonts w:eastAsia="Times New Roman"/>
                <w:b/>
                <w:bCs/>
                <w:sz w:val="20"/>
                <w:szCs w:val="20"/>
                <w:lang w:val="lt-LT"/>
              </w:rPr>
              <w:t>Eil. Nr.</w:t>
            </w:r>
          </w:p>
        </w:tc>
        <w:tc>
          <w:tcPr>
            <w:tcW w:w="927" w:type="pct"/>
          </w:tcPr>
          <w:p w14:paraId="7EEE3667" w14:textId="77777777" w:rsidR="00884090" w:rsidRPr="00871C4B" w:rsidRDefault="00884090" w:rsidP="0014639A">
            <w:pPr>
              <w:jc w:val="center"/>
              <w:rPr>
                <w:rFonts w:eastAsia="Times New Roman"/>
                <w:b/>
                <w:bCs/>
                <w:sz w:val="20"/>
                <w:szCs w:val="20"/>
                <w:lang w:val="lt-LT"/>
              </w:rPr>
            </w:pPr>
            <w:r w:rsidRPr="00871C4B">
              <w:rPr>
                <w:rFonts w:eastAsia="Times New Roman"/>
                <w:b/>
                <w:bCs/>
                <w:sz w:val="20"/>
                <w:szCs w:val="20"/>
                <w:lang w:val="lt-LT"/>
              </w:rPr>
              <w:t>Pavadinimas</w:t>
            </w:r>
          </w:p>
          <w:p w14:paraId="13AA0921" w14:textId="330451BC" w:rsidR="00884090" w:rsidRPr="00871C4B" w:rsidRDefault="00884090" w:rsidP="00361867">
            <w:pPr>
              <w:rPr>
                <w:rFonts w:eastAsia="Times New Roman"/>
                <w:b/>
                <w:bCs/>
                <w:sz w:val="20"/>
                <w:szCs w:val="20"/>
                <w:lang w:val="lt-LT"/>
              </w:rPr>
            </w:pPr>
          </w:p>
        </w:tc>
        <w:tc>
          <w:tcPr>
            <w:tcW w:w="1677" w:type="pct"/>
          </w:tcPr>
          <w:p w14:paraId="7D2CE644" w14:textId="77777777" w:rsidR="00884090" w:rsidRPr="00871C4B" w:rsidRDefault="00884090" w:rsidP="0014639A">
            <w:pPr>
              <w:jc w:val="center"/>
              <w:rPr>
                <w:rFonts w:eastAsia="Times New Roman"/>
                <w:b/>
                <w:bCs/>
                <w:sz w:val="20"/>
                <w:szCs w:val="20"/>
                <w:lang w:val="lt-LT"/>
              </w:rPr>
            </w:pPr>
            <w:r w:rsidRPr="00871C4B">
              <w:rPr>
                <w:rFonts w:eastAsia="Times New Roman"/>
                <w:b/>
                <w:bCs/>
                <w:sz w:val="20"/>
                <w:szCs w:val="20"/>
                <w:lang w:val="lt-LT"/>
              </w:rPr>
              <w:t>Reikalavimai ir matmenys</w:t>
            </w:r>
          </w:p>
        </w:tc>
        <w:tc>
          <w:tcPr>
            <w:tcW w:w="412" w:type="pct"/>
          </w:tcPr>
          <w:p w14:paraId="3E8AB025" w14:textId="77777777" w:rsidR="00884090" w:rsidRPr="00871C4B" w:rsidRDefault="00884090" w:rsidP="0014639A">
            <w:pPr>
              <w:jc w:val="center"/>
              <w:rPr>
                <w:rFonts w:eastAsia="Times New Roman"/>
                <w:b/>
                <w:bCs/>
                <w:sz w:val="20"/>
                <w:szCs w:val="20"/>
                <w:lang w:val="lt-LT"/>
              </w:rPr>
            </w:pPr>
            <w:r w:rsidRPr="00871C4B">
              <w:rPr>
                <w:rFonts w:cs="Tahoma"/>
                <w:b/>
                <w:bCs/>
                <w:sz w:val="20"/>
                <w:szCs w:val="20"/>
                <w:lang w:val="lt-LT"/>
              </w:rPr>
              <w:t>Prekių  kiekis</w:t>
            </w:r>
          </w:p>
        </w:tc>
        <w:tc>
          <w:tcPr>
            <w:tcW w:w="1679" w:type="pct"/>
          </w:tcPr>
          <w:p w14:paraId="69945594" w14:textId="77777777" w:rsidR="00884090" w:rsidRPr="00871C4B" w:rsidRDefault="00884090" w:rsidP="0014639A">
            <w:pPr>
              <w:jc w:val="center"/>
              <w:rPr>
                <w:rFonts w:eastAsia="Times New Roman"/>
                <w:b/>
                <w:bCs/>
                <w:sz w:val="20"/>
                <w:szCs w:val="20"/>
                <w:lang w:val="lt-LT"/>
              </w:rPr>
            </w:pPr>
            <w:r w:rsidRPr="00871C4B">
              <w:rPr>
                <w:rFonts w:eastAsia="Times New Roman"/>
                <w:b/>
                <w:bCs/>
                <w:sz w:val="20"/>
                <w:szCs w:val="20"/>
                <w:lang w:val="lt-LT"/>
              </w:rPr>
              <w:t>Tiekėjo nurodomos konkrečiai siūlomos prekės, parametrai, reikšmės*</w:t>
            </w:r>
          </w:p>
        </w:tc>
      </w:tr>
      <w:tr w:rsidR="009F5079" w:rsidRPr="00871C4B" w14:paraId="297EDEE5" w14:textId="77777777" w:rsidTr="00547166">
        <w:tc>
          <w:tcPr>
            <w:tcW w:w="305" w:type="pct"/>
          </w:tcPr>
          <w:p w14:paraId="001351F9" w14:textId="77777777" w:rsidR="00884090" w:rsidRPr="00871C4B" w:rsidRDefault="00884090" w:rsidP="00884090">
            <w:pPr>
              <w:jc w:val="center"/>
              <w:rPr>
                <w:rFonts w:eastAsia="Times New Roman"/>
                <w:b/>
                <w:bCs/>
                <w:i/>
                <w:sz w:val="20"/>
                <w:szCs w:val="20"/>
                <w:lang w:val="lt-LT"/>
              </w:rPr>
            </w:pPr>
            <w:r w:rsidRPr="00871C4B">
              <w:rPr>
                <w:rFonts w:eastAsia="Times New Roman"/>
                <w:b/>
                <w:bCs/>
                <w:i/>
                <w:sz w:val="20"/>
                <w:szCs w:val="20"/>
                <w:lang w:val="lt-LT"/>
              </w:rPr>
              <w:t>1</w:t>
            </w:r>
          </w:p>
        </w:tc>
        <w:tc>
          <w:tcPr>
            <w:tcW w:w="927" w:type="pct"/>
          </w:tcPr>
          <w:p w14:paraId="003C66E6" w14:textId="77777777" w:rsidR="00884090" w:rsidRPr="00871C4B" w:rsidRDefault="00884090" w:rsidP="00884090">
            <w:pPr>
              <w:jc w:val="center"/>
              <w:rPr>
                <w:rFonts w:eastAsia="Times New Roman"/>
                <w:b/>
                <w:bCs/>
                <w:i/>
                <w:sz w:val="20"/>
                <w:szCs w:val="20"/>
                <w:lang w:val="lt-LT"/>
              </w:rPr>
            </w:pPr>
            <w:r w:rsidRPr="00871C4B">
              <w:rPr>
                <w:rFonts w:eastAsia="Times New Roman"/>
                <w:b/>
                <w:bCs/>
                <w:i/>
                <w:sz w:val="20"/>
                <w:szCs w:val="20"/>
                <w:lang w:val="lt-LT"/>
              </w:rPr>
              <w:t>2</w:t>
            </w:r>
          </w:p>
        </w:tc>
        <w:tc>
          <w:tcPr>
            <w:tcW w:w="1677" w:type="pct"/>
          </w:tcPr>
          <w:p w14:paraId="284423D4" w14:textId="77777777" w:rsidR="00884090" w:rsidRPr="00871C4B" w:rsidRDefault="00884090" w:rsidP="00884090">
            <w:pPr>
              <w:jc w:val="center"/>
              <w:rPr>
                <w:rFonts w:eastAsia="Times New Roman"/>
                <w:b/>
                <w:bCs/>
                <w:i/>
                <w:sz w:val="20"/>
                <w:szCs w:val="20"/>
                <w:lang w:val="lt-LT"/>
              </w:rPr>
            </w:pPr>
            <w:r w:rsidRPr="00871C4B">
              <w:rPr>
                <w:rFonts w:eastAsia="Times New Roman"/>
                <w:b/>
                <w:bCs/>
                <w:i/>
                <w:sz w:val="20"/>
                <w:szCs w:val="20"/>
                <w:lang w:val="lt-LT"/>
              </w:rPr>
              <w:t>3</w:t>
            </w:r>
          </w:p>
        </w:tc>
        <w:tc>
          <w:tcPr>
            <w:tcW w:w="412" w:type="pct"/>
          </w:tcPr>
          <w:p w14:paraId="591F4BD5" w14:textId="77777777" w:rsidR="00884090" w:rsidRPr="00871C4B" w:rsidRDefault="00884090" w:rsidP="00884090">
            <w:pPr>
              <w:jc w:val="center"/>
              <w:rPr>
                <w:rFonts w:cs="Tahoma"/>
                <w:b/>
                <w:bCs/>
                <w:i/>
                <w:sz w:val="20"/>
                <w:szCs w:val="20"/>
                <w:lang w:val="lt-LT"/>
              </w:rPr>
            </w:pPr>
            <w:r w:rsidRPr="00871C4B">
              <w:rPr>
                <w:rFonts w:cs="Tahoma"/>
                <w:b/>
                <w:bCs/>
                <w:i/>
                <w:sz w:val="20"/>
                <w:szCs w:val="20"/>
                <w:lang w:val="lt-LT"/>
              </w:rPr>
              <w:t>4</w:t>
            </w:r>
          </w:p>
        </w:tc>
        <w:tc>
          <w:tcPr>
            <w:tcW w:w="1679" w:type="pct"/>
          </w:tcPr>
          <w:p w14:paraId="20AD0AAA" w14:textId="77777777" w:rsidR="00884090" w:rsidRPr="00871C4B" w:rsidRDefault="00884090" w:rsidP="00884090">
            <w:pPr>
              <w:jc w:val="center"/>
              <w:rPr>
                <w:b/>
                <w:bCs/>
                <w:i/>
                <w:sz w:val="20"/>
                <w:szCs w:val="20"/>
                <w:lang w:val="lt-LT"/>
              </w:rPr>
            </w:pPr>
            <w:r w:rsidRPr="00871C4B">
              <w:rPr>
                <w:b/>
                <w:bCs/>
                <w:i/>
                <w:sz w:val="20"/>
                <w:szCs w:val="20"/>
                <w:lang w:val="lt-LT"/>
              </w:rPr>
              <w:t>5</w:t>
            </w:r>
          </w:p>
        </w:tc>
      </w:tr>
      <w:tr w:rsidR="00547166" w:rsidRPr="00871C4B" w14:paraId="49FA36C1" w14:textId="77777777" w:rsidTr="00547166">
        <w:trPr>
          <w:trHeight w:val="1125"/>
        </w:trPr>
        <w:tc>
          <w:tcPr>
            <w:tcW w:w="305" w:type="pct"/>
            <w:vMerge w:val="restart"/>
          </w:tcPr>
          <w:p w14:paraId="0339C772" w14:textId="77777777" w:rsidR="00547166" w:rsidRPr="00871C4B" w:rsidRDefault="00547166" w:rsidP="00884090">
            <w:pPr>
              <w:pBdr>
                <w:bar w:val="none" w:sz="0" w:color="auto"/>
              </w:pBdr>
              <w:spacing w:line="259" w:lineRule="auto"/>
              <w:jc w:val="both"/>
              <w:rPr>
                <w:rFonts w:eastAsia="Times New Roman"/>
                <w:color w:val="000000"/>
                <w:lang w:val="lt-LT"/>
              </w:rPr>
            </w:pPr>
            <w:r w:rsidRPr="00871C4B">
              <w:rPr>
                <w:rFonts w:eastAsia="Times New Roman"/>
                <w:color w:val="000000"/>
                <w:lang w:val="lt-LT"/>
              </w:rPr>
              <w:t>1.</w:t>
            </w:r>
          </w:p>
        </w:tc>
        <w:tc>
          <w:tcPr>
            <w:tcW w:w="927" w:type="pct"/>
            <w:vMerge w:val="restart"/>
          </w:tcPr>
          <w:p w14:paraId="5AA50221" w14:textId="5B56017C" w:rsidR="00547166" w:rsidRPr="00871C4B" w:rsidRDefault="00361867" w:rsidP="00884090">
            <w:pPr>
              <w:jc w:val="both"/>
              <w:rPr>
                <w:rFonts w:eastAsia="Times New Roman"/>
                <w:b/>
                <w:u w:val="single"/>
                <w:lang w:val="lt-LT"/>
              </w:rPr>
            </w:pPr>
            <w:r>
              <w:rPr>
                <w:rFonts w:eastAsia="Times New Roman"/>
                <w:b/>
                <w:u w:val="single"/>
                <w:lang w:val="lt-LT"/>
              </w:rPr>
              <w:t>K</w:t>
            </w:r>
            <w:r w:rsidR="00547166" w:rsidRPr="00871C4B">
              <w:rPr>
                <w:rFonts w:eastAsia="Times New Roman"/>
                <w:b/>
                <w:u w:val="single"/>
                <w:lang w:val="lt-LT"/>
              </w:rPr>
              <w:t>ėdė</w:t>
            </w:r>
            <w:r>
              <w:rPr>
                <w:rFonts w:eastAsia="Times New Roman"/>
                <w:b/>
                <w:u w:val="single"/>
                <w:lang w:val="lt-LT"/>
              </w:rPr>
              <w:t>s</w:t>
            </w:r>
          </w:p>
          <w:p w14:paraId="074FA228" w14:textId="77777777" w:rsidR="00547166" w:rsidRPr="00871C4B" w:rsidRDefault="00547166" w:rsidP="00884090">
            <w:pPr>
              <w:jc w:val="both"/>
              <w:rPr>
                <w:rFonts w:eastAsia="Times New Roman"/>
                <w:lang w:val="lt-LT"/>
              </w:rPr>
            </w:pPr>
          </w:p>
          <w:p w14:paraId="150C8DCF" w14:textId="77777777" w:rsidR="00547166" w:rsidRPr="00871C4B" w:rsidRDefault="00547166" w:rsidP="00884090">
            <w:pPr>
              <w:jc w:val="both"/>
              <w:rPr>
                <w:rFonts w:eastAsia="Times New Roman"/>
                <w:lang w:val="lt-LT"/>
              </w:rPr>
            </w:pPr>
          </w:p>
        </w:tc>
        <w:tc>
          <w:tcPr>
            <w:tcW w:w="1677" w:type="pct"/>
          </w:tcPr>
          <w:p w14:paraId="0A1E7500" w14:textId="0D83EAE9" w:rsidR="00547166" w:rsidRPr="00871C4B" w:rsidRDefault="00547166" w:rsidP="00547166">
            <w:pPr>
              <w:contextualSpacing/>
              <w:jc w:val="both"/>
              <w:rPr>
                <w:rFonts w:eastAsia="Times New Roman"/>
                <w:bCs/>
                <w:lang w:val="lt-LT"/>
              </w:rPr>
            </w:pPr>
            <w:r w:rsidRPr="00871C4B">
              <w:rPr>
                <w:rFonts w:eastAsia="Times New Roman"/>
                <w:bCs/>
                <w:lang w:val="lt-LT"/>
              </w:rPr>
              <w:t>1. Kėdė</w:t>
            </w:r>
            <w:r w:rsidR="00361867">
              <w:rPr>
                <w:rFonts w:eastAsia="Times New Roman"/>
                <w:bCs/>
                <w:lang w:val="lt-LT"/>
              </w:rPr>
              <w:t>s</w:t>
            </w:r>
            <w:r w:rsidRPr="00871C4B">
              <w:rPr>
                <w:rFonts w:eastAsia="Times New Roman"/>
                <w:bCs/>
                <w:lang w:val="lt-LT"/>
              </w:rPr>
              <w:t xml:space="preserve"> rėmas turi būti pagamintas iš ąžuolo arba kitos lygiavertės </w:t>
            </w:r>
            <w:proofErr w:type="spellStart"/>
            <w:r w:rsidRPr="00871C4B">
              <w:rPr>
                <w:rFonts w:eastAsia="Times New Roman"/>
                <w:bCs/>
                <w:lang w:val="lt-LT"/>
              </w:rPr>
              <w:t>kietmedžio</w:t>
            </w:r>
            <w:proofErr w:type="spellEnd"/>
            <w:r w:rsidRPr="00871C4B">
              <w:rPr>
                <w:rFonts w:eastAsia="Times New Roman"/>
                <w:bCs/>
                <w:lang w:val="lt-LT"/>
              </w:rPr>
              <w:t xml:space="preserve"> medienos. </w:t>
            </w:r>
          </w:p>
        </w:tc>
        <w:tc>
          <w:tcPr>
            <w:tcW w:w="412" w:type="pct"/>
            <w:vMerge w:val="restart"/>
          </w:tcPr>
          <w:p w14:paraId="4D7B2EEE" w14:textId="7E9B9489" w:rsidR="00547166" w:rsidRPr="00871C4B" w:rsidRDefault="00547166" w:rsidP="0082194E">
            <w:pPr>
              <w:jc w:val="center"/>
              <w:rPr>
                <w:rFonts w:eastAsia="Times New Roman"/>
                <w:lang w:val="lt-LT"/>
              </w:rPr>
            </w:pPr>
            <w:r w:rsidRPr="00871C4B">
              <w:rPr>
                <w:rFonts w:eastAsia="Times New Roman"/>
                <w:lang w:val="lt-LT"/>
              </w:rPr>
              <w:t>100 vnt.</w:t>
            </w:r>
          </w:p>
        </w:tc>
        <w:tc>
          <w:tcPr>
            <w:tcW w:w="1679" w:type="pct"/>
          </w:tcPr>
          <w:p w14:paraId="6440A03F" w14:textId="77777777" w:rsidR="00547166" w:rsidRPr="00871C4B" w:rsidRDefault="00547166" w:rsidP="00051863">
            <w:pPr>
              <w:rPr>
                <w:rFonts w:eastAsia="Times New Roman"/>
                <w:lang w:val="lt-LT"/>
              </w:rPr>
            </w:pPr>
          </w:p>
          <w:p w14:paraId="12AA3EBD" w14:textId="77777777" w:rsidR="00547166" w:rsidRPr="00871C4B" w:rsidRDefault="00547166" w:rsidP="00051863">
            <w:pPr>
              <w:rPr>
                <w:rFonts w:eastAsia="Times New Roman"/>
                <w:lang w:val="lt-LT"/>
              </w:rPr>
            </w:pPr>
          </w:p>
          <w:p w14:paraId="09C44791" w14:textId="0E1C53CC" w:rsidR="00547166" w:rsidRPr="00871C4B" w:rsidRDefault="00547166" w:rsidP="00051863">
            <w:pPr>
              <w:rPr>
                <w:rFonts w:eastAsia="Times New Roman"/>
                <w:lang w:val="lt-LT"/>
              </w:rPr>
            </w:pPr>
          </w:p>
        </w:tc>
      </w:tr>
      <w:tr w:rsidR="00547166" w:rsidRPr="00871C4B" w14:paraId="4B6B6926" w14:textId="77777777" w:rsidTr="00547166">
        <w:trPr>
          <w:trHeight w:val="58"/>
        </w:trPr>
        <w:tc>
          <w:tcPr>
            <w:tcW w:w="305" w:type="pct"/>
            <w:vMerge/>
          </w:tcPr>
          <w:p w14:paraId="66243624" w14:textId="77777777" w:rsidR="00547166" w:rsidRPr="00871C4B" w:rsidRDefault="00547166" w:rsidP="00884090">
            <w:pPr>
              <w:pBdr>
                <w:bar w:val="none" w:sz="0" w:color="auto"/>
              </w:pBdr>
              <w:spacing w:line="259" w:lineRule="auto"/>
              <w:jc w:val="both"/>
              <w:rPr>
                <w:rFonts w:eastAsia="Times New Roman"/>
                <w:color w:val="000000"/>
                <w:lang w:val="lt-LT"/>
              </w:rPr>
            </w:pPr>
          </w:p>
        </w:tc>
        <w:tc>
          <w:tcPr>
            <w:tcW w:w="927" w:type="pct"/>
            <w:vMerge/>
          </w:tcPr>
          <w:p w14:paraId="163DECE1" w14:textId="77777777" w:rsidR="00547166" w:rsidRPr="00871C4B" w:rsidRDefault="00547166" w:rsidP="00884090">
            <w:pPr>
              <w:jc w:val="both"/>
              <w:rPr>
                <w:rFonts w:eastAsia="Times New Roman"/>
                <w:b/>
                <w:u w:val="single"/>
                <w:lang w:val="lt-LT"/>
              </w:rPr>
            </w:pPr>
          </w:p>
        </w:tc>
        <w:tc>
          <w:tcPr>
            <w:tcW w:w="1677" w:type="pct"/>
          </w:tcPr>
          <w:p w14:paraId="60B5397F" w14:textId="5AE2E233" w:rsidR="00547166" w:rsidRPr="00871C4B" w:rsidRDefault="00547166" w:rsidP="00547166">
            <w:pPr>
              <w:contextualSpacing/>
              <w:jc w:val="both"/>
              <w:rPr>
                <w:rFonts w:eastAsia="Times New Roman"/>
                <w:bCs/>
                <w:lang w:val="lt-LT"/>
              </w:rPr>
            </w:pPr>
            <w:r w:rsidRPr="00871C4B">
              <w:rPr>
                <w:rFonts w:eastAsia="Times New Roman"/>
                <w:bCs/>
                <w:lang w:val="lt-LT"/>
              </w:rPr>
              <w:t xml:space="preserve">2. Sėdimos dalies aukštis ne mažiau 64 cm ir ne daugiau 66 cm. </w:t>
            </w:r>
          </w:p>
        </w:tc>
        <w:tc>
          <w:tcPr>
            <w:tcW w:w="412" w:type="pct"/>
            <w:vMerge/>
          </w:tcPr>
          <w:p w14:paraId="236B9B19" w14:textId="77777777" w:rsidR="00547166" w:rsidRPr="00871C4B" w:rsidRDefault="00547166" w:rsidP="0082194E">
            <w:pPr>
              <w:jc w:val="center"/>
              <w:rPr>
                <w:rFonts w:eastAsia="Times New Roman"/>
                <w:lang w:val="lt-LT"/>
              </w:rPr>
            </w:pPr>
          </w:p>
        </w:tc>
        <w:tc>
          <w:tcPr>
            <w:tcW w:w="1679" w:type="pct"/>
          </w:tcPr>
          <w:p w14:paraId="7229DF60" w14:textId="77777777" w:rsidR="00547166" w:rsidRPr="00871C4B" w:rsidRDefault="00547166" w:rsidP="00051863">
            <w:pPr>
              <w:rPr>
                <w:rFonts w:eastAsia="Times New Roman"/>
                <w:lang w:val="lt-LT"/>
              </w:rPr>
            </w:pPr>
          </w:p>
        </w:tc>
      </w:tr>
      <w:tr w:rsidR="00547166" w:rsidRPr="00871C4B" w14:paraId="49F07C35" w14:textId="77777777" w:rsidTr="00547166">
        <w:trPr>
          <w:trHeight w:val="58"/>
        </w:trPr>
        <w:tc>
          <w:tcPr>
            <w:tcW w:w="305" w:type="pct"/>
            <w:vMerge/>
          </w:tcPr>
          <w:p w14:paraId="355FCD00" w14:textId="77777777" w:rsidR="00547166" w:rsidRPr="00871C4B" w:rsidRDefault="00547166" w:rsidP="00884090">
            <w:pPr>
              <w:pBdr>
                <w:bar w:val="none" w:sz="0" w:color="auto"/>
              </w:pBdr>
              <w:spacing w:line="259" w:lineRule="auto"/>
              <w:jc w:val="both"/>
              <w:rPr>
                <w:rFonts w:eastAsia="Times New Roman"/>
                <w:color w:val="000000"/>
                <w:lang w:val="lt-LT"/>
              </w:rPr>
            </w:pPr>
          </w:p>
        </w:tc>
        <w:tc>
          <w:tcPr>
            <w:tcW w:w="927" w:type="pct"/>
            <w:vMerge/>
          </w:tcPr>
          <w:p w14:paraId="37483BB0" w14:textId="77777777" w:rsidR="00547166" w:rsidRPr="00871C4B" w:rsidRDefault="00547166" w:rsidP="00884090">
            <w:pPr>
              <w:jc w:val="both"/>
              <w:rPr>
                <w:rFonts w:eastAsia="Times New Roman"/>
                <w:b/>
                <w:u w:val="single"/>
                <w:lang w:val="lt-LT"/>
              </w:rPr>
            </w:pPr>
          </w:p>
        </w:tc>
        <w:tc>
          <w:tcPr>
            <w:tcW w:w="1677" w:type="pct"/>
          </w:tcPr>
          <w:p w14:paraId="69269BBD" w14:textId="671F066E" w:rsidR="00547166" w:rsidRPr="00871C4B" w:rsidRDefault="00547166" w:rsidP="00547166">
            <w:pPr>
              <w:contextualSpacing/>
              <w:jc w:val="both"/>
              <w:rPr>
                <w:rFonts w:eastAsia="Times New Roman"/>
                <w:bCs/>
                <w:lang w:val="lt-LT"/>
              </w:rPr>
            </w:pPr>
            <w:r w:rsidRPr="00871C4B">
              <w:rPr>
                <w:rFonts w:eastAsia="Times New Roman"/>
                <w:bCs/>
                <w:lang w:val="lt-LT"/>
              </w:rPr>
              <w:t>3. Sėdimos dalies plotis ne mažiau 43x40</w:t>
            </w:r>
            <w:r w:rsidR="00361867">
              <w:rPr>
                <w:rFonts w:eastAsia="Times New Roman"/>
                <w:bCs/>
                <w:lang w:val="lt-LT"/>
              </w:rPr>
              <w:t xml:space="preserve"> </w:t>
            </w:r>
            <w:r w:rsidR="00361867" w:rsidRPr="00871C4B">
              <w:rPr>
                <w:rFonts w:eastAsia="Times New Roman"/>
                <w:bCs/>
                <w:lang w:val="lt-LT"/>
              </w:rPr>
              <w:t>cm</w:t>
            </w:r>
            <w:r w:rsidRPr="00871C4B">
              <w:rPr>
                <w:rFonts w:eastAsia="Times New Roman"/>
                <w:bCs/>
                <w:lang w:val="lt-LT"/>
              </w:rPr>
              <w:t>, bet ne daugiau nei 45x42</w:t>
            </w:r>
            <w:r w:rsidR="00361867" w:rsidRPr="00871C4B">
              <w:rPr>
                <w:rFonts w:eastAsia="Times New Roman"/>
                <w:bCs/>
                <w:lang w:val="lt-LT"/>
              </w:rPr>
              <w:t xml:space="preserve"> cm</w:t>
            </w:r>
            <w:r w:rsidRPr="00871C4B">
              <w:rPr>
                <w:rFonts w:eastAsia="Times New Roman"/>
                <w:bCs/>
                <w:lang w:val="lt-LT"/>
              </w:rPr>
              <w:t>;</w:t>
            </w:r>
          </w:p>
        </w:tc>
        <w:tc>
          <w:tcPr>
            <w:tcW w:w="412" w:type="pct"/>
            <w:vMerge/>
          </w:tcPr>
          <w:p w14:paraId="09318279" w14:textId="77777777" w:rsidR="00547166" w:rsidRPr="00871C4B" w:rsidRDefault="00547166" w:rsidP="0082194E">
            <w:pPr>
              <w:jc w:val="center"/>
              <w:rPr>
                <w:rFonts w:eastAsia="Times New Roman"/>
                <w:lang w:val="lt-LT"/>
              </w:rPr>
            </w:pPr>
          </w:p>
        </w:tc>
        <w:tc>
          <w:tcPr>
            <w:tcW w:w="1679" w:type="pct"/>
          </w:tcPr>
          <w:p w14:paraId="4B670325" w14:textId="77777777" w:rsidR="00547166" w:rsidRPr="00871C4B" w:rsidRDefault="00547166" w:rsidP="00051863">
            <w:pPr>
              <w:rPr>
                <w:rFonts w:eastAsia="Times New Roman"/>
                <w:lang w:val="lt-LT"/>
              </w:rPr>
            </w:pPr>
          </w:p>
        </w:tc>
      </w:tr>
      <w:tr w:rsidR="00547166" w:rsidRPr="00871C4B" w14:paraId="7C730BD1" w14:textId="77777777" w:rsidTr="00547166">
        <w:trPr>
          <w:trHeight w:val="58"/>
        </w:trPr>
        <w:tc>
          <w:tcPr>
            <w:tcW w:w="305" w:type="pct"/>
            <w:vMerge/>
          </w:tcPr>
          <w:p w14:paraId="793693BA" w14:textId="77777777" w:rsidR="00547166" w:rsidRPr="00871C4B" w:rsidRDefault="00547166" w:rsidP="00884090">
            <w:pPr>
              <w:pBdr>
                <w:bar w:val="none" w:sz="0" w:color="auto"/>
              </w:pBdr>
              <w:spacing w:line="259" w:lineRule="auto"/>
              <w:jc w:val="both"/>
              <w:rPr>
                <w:rFonts w:eastAsia="Times New Roman"/>
                <w:color w:val="000000"/>
                <w:lang w:val="lt-LT"/>
              </w:rPr>
            </w:pPr>
          </w:p>
        </w:tc>
        <w:tc>
          <w:tcPr>
            <w:tcW w:w="927" w:type="pct"/>
            <w:vMerge/>
          </w:tcPr>
          <w:p w14:paraId="3DCE3A09" w14:textId="77777777" w:rsidR="00547166" w:rsidRPr="00871C4B" w:rsidRDefault="00547166" w:rsidP="00884090">
            <w:pPr>
              <w:jc w:val="both"/>
              <w:rPr>
                <w:rFonts w:eastAsia="Times New Roman"/>
                <w:b/>
                <w:u w:val="single"/>
                <w:lang w:val="lt-LT"/>
              </w:rPr>
            </w:pPr>
          </w:p>
        </w:tc>
        <w:tc>
          <w:tcPr>
            <w:tcW w:w="1677" w:type="pct"/>
          </w:tcPr>
          <w:p w14:paraId="2B9541AA" w14:textId="7715E1A1" w:rsidR="00547166" w:rsidRPr="00871C4B" w:rsidRDefault="00547166" w:rsidP="00547166">
            <w:pPr>
              <w:contextualSpacing/>
              <w:jc w:val="both"/>
              <w:rPr>
                <w:rFonts w:eastAsia="Times New Roman"/>
                <w:bCs/>
                <w:lang w:val="lt-LT"/>
              </w:rPr>
            </w:pPr>
            <w:r w:rsidRPr="00871C4B">
              <w:rPr>
                <w:lang w:val="lt-LT"/>
              </w:rPr>
              <w:t>4. Sėdimoji dalis padengta rudos spalvos gobelenu. Tikslus rudos spalvos atspalvis pasirenkamas iš tiekėjo siūlomos audinių spalvų paletės po sutarties pasirašymo</w:t>
            </w:r>
            <w:r w:rsidRPr="00871C4B">
              <w:rPr>
                <w:rFonts w:eastAsia="Times New Roman"/>
                <w:bCs/>
                <w:lang w:val="lt-LT"/>
              </w:rPr>
              <w:t>.</w:t>
            </w:r>
          </w:p>
        </w:tc>
        <w:tc>
          <w:tcPr>
            <w:tcW w:w="412" w:type="pct"/>
            <w:vMerge/>
          </w:tcPr>
          <w:p w14:paraId="1804DACC" w14:textId="77777777" w:rsidR="00547166" w:rsidRPr="00871C4B" w:rsidRDefault="00547166" w:rsidP="0082194E">
            <w:pPr>
              <w:jc w:val="center"/>
              <w:rPr>
                <w:rFonts w:eastAsia="Times New Roman"/>
                <w:lang w:val="lt-LT"/>
              </w:rPr>
            </w:pPr>
          </w:p>
        </w:tc>
        <w:tc>
          <w:tcPr>
            <w:tcW w:w="1679" w:type="pct"/>
          </w:tcPr>
          <w:p w14:paraId="0D4A74E4" w14:textId="77777777" w:rsidR="00547166" w:rsidRPr="00871C4B" w:rsidRDefault="00547166" w:rsidP="00051863">
            <w:pPr>
              <w:rPr>
                <w:rFonts w:eastAsia="Times New Roman"/>
                <w:lang w:val="lt-LT"/>
              </w:rPr>
            </w:pPr>
          </w:p>
        </w:tc>
      </w:tr>
      <w:tr w:rsidR="00547166" w:rsidRPr="00871C4B" w14:paraId="65F735C1" w14:textId="77777777" w:rsidTr="00547166">
        <w:trPr>
          <w:trHeight w:val="58"/>
        </w:trPr>
        <w:tc>
          <w:tcPr>
            <w:tcW w:w="305" w:type="pct"/>
            <w:vMerge/>
          </w:tcPr>
          <w:p w14:paraId="2C70A564" w14:textId="77777777" w:rsidR="00547166" w:rsidRPr="00871C4B" w:rsidRDefault="00547166" w:rsidP="00884090">
            <w:pPr>
              <w:pBdr>
                <w:bar w:val="none" w:sz="0" w:color="auto"/>
              </w:pBdr>
              <w:spacing w:line="259" w:lineRule="auto"/>
              <w:jc w:val="both"/>
              <w:rPr>
                <w:rFonts w:eastAsia="Times New Roman"/>
                <w:color w:val="000000"/>
                <w:lang w:val="lt-LT"/>
              </w:rPr>
            </w:pPr>
          </w:p>
        </w:tc>
        <w:tc>
          <w:tcPr>
            <w:tcW w:w="927" w:type="pct"/>
            <w:vMerge/>
          </w:tcPr>
          <w:p w14:paraId="7885C1B2" w14:textId="77777777" w:rsidR="00547166" w:rsidRPr="00871C4B" w:rsidRDefault="00547166" w:rsidP="00884090">
            <w:pPr>
              <w:jc w:val="both"/>
              <w:rPr>
                <w:rFonts w:eastAsia="Times New Roman"/>
                <w:b/>
                <w:u w:val="single"/>
                <w:lang w:val="lt-LT"/>
              </w:rPr>
            </w:pPr>
          </w:p>
        </w:tc>
        <w:tc>
          <w:tcPr>
            <w:tcW w:w="1677" w:type="pct"/>
          </w:tcPr>
          <w:p w14:paraId="3E64B7BC" w14:textId="2C9F0E94" w:rsidR="00547166" w:rsidRPr="00871C4B" w:rsidRDefault="00547166" w:rsidP="00547166">
            <w:pPr>
              <w:contextualSpacing/>
              <w:jc w:val="both"/>
              <w:rPr>
                <w:rFonts w:eastAsia="Times New Roman"/>
                <w:bCs/>
                <w:lang w:val="lt-LT"/>
              </w:rPr>
            </w:pPr>
            <w:r w:rsidRPr="00871C4B">
              <w:rPr>
                <w:lang w:val="lt-LT"/>
              </w:rPr>
              <w:t xml:space="preserve">5. Gobeleno atsparumas dilimui (trinties koeficientas) turi būti ne mažesnis nei 60 000 ciklų pagal </w:t>
            </w:r>
            <w:proofErr w:type="spellStart"/>
            <w:r w:rsidRPr="00871C4B">
              <w:rPr>
                <w:lang w:val="lt-LT"/>
              </w:rPr>
              <w:t>Martindeilo</w:t>
            </w:r>
            <w:proofErr w:type="spellEnd"/>
            <w:r w:rsidRPr="00871C4B">
              <w:rPr>
                <w:lang w:val="lt-LT"/>
              </w:rPr>
              <w:t xml:space="preserve"> (</w:t>
            </w:r>
            <w:proofErr w:type="spellStart"/>
            <w:r w:rsidRPr="00871C4B">
              <w:rPr>
                <w:lang w:val="lt-LT"/>
              </w:rPr>
              <w:t>Martindale</w:t>
            </w:r>
            <w:proofErr w:type="spellEnd"/>
            <w:r w:rsidRPr="00871C4B">
              <w:rPr>
                <w:lang w:val="lt-LT"/>
              </w:rPr>
              <w:t xml:space="preserve">) testą (metodą). </w:t>
            </w:r>
            <w:r w:rsidRPr="00871C4B">
              <w:rPr>
                <w:rFonts w:eastAsia="Times New Roman"/>
                <w:bCs/>
                <w:lang w:val="lt-LT"/>
              </w:rPr>
              <w:t>Kėdės rėmo matmenys nemažesni nei 45x50x96</w:t>
            </w:r>
            <w:r w:rsidR="00361867" w:rsidRPr="00871C4B">
              <w:rPr>
                <w:rFonts w:eastAsia="Times New Roman"/>
                <w:bCs/>
                <w:lang w:val="lt-LT"/>
              </w:rPr>
              <w:t xml:space="preserve"> cm</w:t>
            </w:r>
            <w:r w:rsidRPr="00871C4B">
              <w:rPr>
                <w:rFonts w:eastAsia="Times New Roman"/>
                <w:bCs/>
                <w:lang w:val="lt-LT"/>
              </w:rPr>
              <w:t>, bet ne didesnis nei 47x52x98</w:t>
            </w:r>
            <w:r w:rsidR="00361867" w:rsidRPr="00871C4B">
              <w:rPr>
                <w:rFonts w:eastAsia="Times New Roman"/>
                <w:bCs/>
                <w:lang w:val="lt-LT"/>
              </w:rPr>
              <w:t xml:space="preserve"> cm</w:t>
            </w:r>
          </w:p>
        </w:tc>
        <w:tc>
          <w:tcPr>
            <w:tcW w:w="412" w:type="pct"/>
            <w:vMerge/>
          </w:tcPr>
          <w:p w14:paraId="38E97AB1" w14:textId="77777777" w:rsidR="00547166" w:rsidRPr="00871C4B" w:rsidRDefault="00547166" w:rsidP="0082194E">
            <w:pPr>
              <w:jc w:val="center"/>
              <w:rPr>
                <w:rFonts w:eastAsia="Times New Roman"/>
                <w:lang w:val="lt-LT"/>
              </w:rPr>
            </w:pPr>
          </w:p>
        </w:tc>
        <w:tc>
          <w:tcPr>
            <w:tcW w:w="1679" w:type="pct"/>
          </w:tcPr>
          <w:p w14:paraId="7014B882" w14:textId="77777777" w:rsidR="00547166" w:rsidRPr="00871C4B" w:rsidRDefault="00547166" w:rsidP="00051863">
            <w:pPr>
              <w:rPr>
                <w:rFonts w:eastAsia="Times New Roman"/>
                <w:lang w:val="lt-LT"/>
              </w:rPr>
            </w:pPr>
          </w:p>
        </w:tc>
      </w:tr>
      <w:tr w:rsidR="00547166" w:rsidRPr="00871C4B" w14:paraId="16EB9303" w14:textId="77777777" w:rsidTr="00547166">
        <w:trPr>
          <w:trHeight w:val="58"/>
        </w:trPr>
        <w:tc>
          <w:tcPr>
            <w:tcW w:w="305" w:type="pct"/>
            <w:vMerge/>
          </w:tcPr>
          <w:p w14:paraId="7DC771D5" w14:textId="77777777" w:rsidR="00547166" w:rsidRPr="00871C4B" w:rsidRDefault="00547166" w:rsidP="00884090">
            <w:pPr>
              <w:pBdr>
                <w:bar w:val="none" w:sz="0" w:color="auto"/>
              </w:pBdr>
              <w:spacing w:line="259" w:lineRule="auto"/>
              <w:jc w:val="both"/>
              <w:rPr>
                <w:rFonts w:eastAsia="Times New Roman"/>
                <w:color w:val="000000"/>
                <w:lang w:val="lt-LT"/>
              </w:rPr>
            </w:pPr>
          </w:p>
        </w:tc>
        <w:tc>
          <w:tcPr>
            <w:tcW w:w="927" w:type="pct"/>
            <w:vMerge/>
          </w:tcPr>
          <w:p w14:paraId="6766E972" w14:textId="77777777" w:rsidR="00547166" w:rsidRPr="00871C4B" w:rsidRDefault="00547166" w:rsidP="00884090">
            <w:pPr>
              <w:jc w:val="both"/>
              <w:rPr>
                <w:rFonts w:eastAsia="Times New Roman"/>
                <w:b/>
                <w:u w:val="single"/>
                <w:lang w:val="lt-LT"/>
              </w:rPr>
            </w:pPr>
          </w:p>
        </w:tc>
        <w:tc>
          <w:tcPr>
            <w:tcW w:w="1677" w:type="pct"/>
          </w:tcPr>
          <w:p w14:paraId="721697FF" w14:textId="7DC342AB" w:rsidR="00547166" w:rsidRPr="00871C4B" w:rsidRDefault="00547166" w:rsidP="00547166">
            <w:pPr>
              <w:contextualSpacing/>
              <w:jc w:val="both"/>
              <w:rPr>
                <w:rFonts w:eastAsia="Times New Roman"/>
                <w:bCs/>
                <w:lang w:val="lt-LT"/>
              </w:rPr>
            </w:pPr>
            <w:r w:rsidRPr="00871C4B">
              <w:rPr>
                <w:lang w:val="lt-LT"/>
              </w:rPr>
              <w:t xml:space="preserve">6. Medinės kėdės dalys turi būti padengtos drėgmei ir dilimui atspariu apsauginiu laku, skirta medienai. Padengimas turi būti </w:t>
            </w:r>
            <w:proofErr w:type="spellStart"/>
            <w:r w:rsidRPr="00871C4B">
              <w:rPr>
                <w:lang w:val="lt-LT"/>
              </w:rPr>
              <w:t>tonuotas</w:t>
            </w:r>
            <w:proofErr w:type="spellEnd"/>
            <w:r w:rsidRPr="00871C4B">
              <w:rPr>
                <w:lang w:val="lt-LT"/>
              </w:rPr>
              <w:t xml:space="preserve"> rudos spalvos atspalviu. Tikslus rudos spalvos atspalvis pasirenkamas iš tiekėjo siūlomos standartinės spalvų gamos po sutarties pasirašymo.</w:t>
            </w:r>
            <w:r w:rsidRPr="00871C4B">
              <w:rPr>
                <w:rFonts w:eastAsia="Times New Roman"/>
                <w:bCs/>
                <w:lang w:val="lt-LT"/>
              </w:rPr>
              <w:t xml:space="preserve"> </w:t>
            </w:r>
          </w:p>
        </w:tc>
        <w:tc>
          <w:tcPr>
            <w:tcW w:w="412" w:type="pct"/>
            <w:vMerge/>
          </w:tcPr>
          <w:p w14:paraId="67D20CD1" w14:textId="77777777" w:rsidR="00547166" w:rsidRPr="00871C4B" w:rsidRDefault="00547166" w:rsidP="0082194E">
            <w:pPr>
              <w:jc w:val="center"/>
              <w:rPr>
                <w:rFonts w:eastAsia="Times New Roman"/>
                <w:lang w:val="lt-LT"/>
              </w:rPr>
            </w:pPr>
          </w:p>
        </w:tc>
        <w:tc>
          <w:tcPr>
            <w:tcW w:w="1679" w:type="pct"/>
          </w:tcPr>
          <w:p w14:paraId="00429F72" w14:textId="77777777" w:rsidR="00547166" w:rsidRPr="00871C4B" w:rsidRDefault="00547166" w:rsidP="00051863">
            <w:pPr>
              <w:rPr>
                <w:rFonts w:eastAsia="Times New Roman"/>
                <w:lang w:val="lt-LT"/>
              </w:rPr>
            </w:pPr>
          </w:p>
        </w:tc>
      </w:tr>
      <w:tr w:rsidR="00547166" w:rsidRPr="00871C4B" w14:paraId="64374352" w14:textId="77777777" w:rsidTr="00547166">
        <w:trPr>
          <w:trHeight w:val="58"/>
        </w:trPr>
        <w:tc>
          <w:tcPr>
            <w:tcW w:w="305" w:type="pct"/>
            <w:vMerge/>
          </w:tcPr>
          <w:p w14:paraId="065FAF90" w14:textId="77777777" w:rsidR="00547166" w:rsidRPr="00871C4B" w:rsidRDefault="00547166" w:rsidP="00884090">
            <w:pPr>
              <w:pBdr>
                <w:bar w:val="none" w:sz="0" w:color="auto"/>
              </w:pBdr>
              <w:spacing w:line="259" w:lineRule="auto"/>
              <w:jc w:val="both"/>
              <w:rPr>
                <w:rFonts w:eastAsia="Times New Roman"/>
                <w:color w:val="000000"/>
                <w:lang w:val="lt-LT"/>
              </w:rPr>
            </w:pPr>
          </w:p>
        </w:tc>
        <w:tc>
          <w:tcPr>
            <w:tcW w:w="927" w:type="pct"/>
            <w:vMerge/>
          </w:tcPr>
          <w:p w14:paraId="1FDED060" w14:textId="77777777" w:rsidR="00547166" w:rsidRPr="00871C4B" w:rsidRDefault="00547166" w:rsidP="00884090">
            <w:pPr>
              <w:jc w:val="both"/>
              <w:rPr>
                <w:rFonts w:eastAsia="Times New Roman"/>
                <w:b/>
                <w:u w:val="single"/>
                <w:lang w:val="lt-LT"/>
              </w:rPr>
            </w:pPr>
          </w:p>
        </w:tc>
        <w:tc>
          <w:tcPr>
            <w:tcW w:w="1677" w:type="pct"/>
          </w:tcPr>
          <w:p w14:paraId="41ECBB08" w14:textId="46E19E25" w:rsidR="00547166" w:rsidRPr="00871C4B" w:rsidRDefault="00547166" w:rsidP="00547166">
            <w:pPr>
              <w:contextualSpacing/>
              <w:jc w:val="both"/>
              <w:rPr>
                <w:rFonts w:eastAsia="Times New Roman"/>
                <w:bCs/>
                <w:lang w:val="lt-LT"/>
              </w:rPr>
            </w:pPr>
            <w:r w:rsidRPr="00871C4B">
              <w:rPr>
                <w:lang w:val="lt-LT"/>
              </w:rPr>
              <w:t>7. Maksimali kėdės apkrova turi būti ne mažesnė kaip 110 kg</w:t>
            </w:r>
            <w:r w:rsidRPr="00871C4B">
              <w:rPr>
                <w:color w:val="FF0000"/>
                <w:lang w:val="lt-LT"/>
              </w:rPr>
              <w:t xml:space="preserve">. </w:t>
            </w:r>
            <w:r w:rsidRPr="00871C4B">
              <w:rPr>
                <w:lang w:val="lt-LT"/>
              </w:rPr>
              <w:t>Kėdės konstrukcija turi atitikti viešosioms erdvėms skirtų baldų saugumo ir patvarumo standartą (EN 16139 ar lygiavertį).</w:t>
            </w:r>
          </w:p>
        </w:tc>
        <w:tc>
          <w:tcPr>
            <w:tcW w:w="412" w:type="pct"/>
            <w:vMerge/>
          </w:tcPr>
          <w:p w14:paraId="31CFF8AD" w14:textId="77777777" w:rsidR="00547166" w:rsidRPr="00871C4B" w:rsidRDefault="00547166" w:rsidP="0082194E">
            <w:pPr>
              <w:jc w:val="center"/>
              <w:rPr>
                <w:rFonts w:eastAsia="Times New Roman"/>
                <w:lang w:val="lt-LT"/>
              </w:rPr>
            </w:pPr>
          </w:p>
        </w:tc>
        <w:tc>
          <w:tcPr>
            <w:tcW w:w="1679" w:type="pct"/>
          </w:tcPr>
          <w:p w14:paraId="1283C55D" w14:textId="77777777" w:rsidR="00547166" w:rsidRPr="00871C4B" w:rsidRDefault="00547166" w:rsidP="00051863">
            <w:pPr>
              <w:rPr>
                <w:rFonts w:eastAsia="Times New Roman"/>
                <w:lang w:val="lt-LT"/>
              </w:rPr>
            </w:pPr>
          </w:p>
        </w:tc>
      </w:tr>
      <w:tr w:rsidR="00547166" w:rsidRPr="00871C4B" w14:paraId="35AD1050" w14:textId="77777777" w:rsidTr="00547166">
        <w:trPr>
          <w:trHeight w:val="58"/>
        </w:trPr>
        <w:tc>
          <w:tcPr>
            <w:tcW w:w="305" w:type="pct"/>
            <w:vMerge/>
          </w:tcPr>
          <w:p w14:paraId="5ADBD773" w14:textId="77777777" w:rsidR="00547166" w:rsidRPr="00871C4B" w:rsidRDefault="00547166" w:rsidP="00884090">
            <w:pPr>
              <w:pBdr>
                <w:bar w:val="none" w:sz="0" w:color="auto"/>
              </w:pBdr>
              <w:spacing w:line="259" w:lineRule="auto"/>
              <w:jc w:val="both"/>
              <w:rPr>
                <w:rFonts w:eastAsia="Times New Roman"/>
                <w:color w:val="000000"/>
                <w:lang w:val="lt-LT"/>
              </w:rPr>
            </w:pPr>
          </w:p>
        </w:tc>
        <w:tc>
          <w:tcPr>
            <w:tcW w:w="927" w:type="pct"/>
            <w:vMerge/>
          </w:tcPr>
          <w:p w14:paraId="3EE53D21" w14:textId="77777777" w:rsidR="00547166" w:rsidRPr="00871C4B" w:rsidRDefault="00547166" w:rsidP="00884090">
            <w:pPr>
              <w:jc w:val="both"/>
              <w:rPr>
                <w:rFonts w:eastAsia="Times New Roman"/>
                <w:b/>
                <w:u w:val="single"/>
                <w:lang w:val="lt-LT"/>
              </w:rPr>
            </w:pPr>
          </w:p>
        </w:tc>
        <w:tc>
          <w:tcPr>
            <w:tcW w:w="1677" w:type="pct"/>
          </w:tcPr>
          <w:p w14:paraId="7B66F978" w14:textId="587CCD61" w:rsidR="00547166" w:rsidRPr="00871C4B" w:rsidRDefault="00547166" w:rsidP="00547166">
            <w:pPr>
              <w:pStyle w:val="Betarp"/>
              <w:jc w:val="both"/>
              <w:rPr>
                <w:rFonts w:eastAsia="Times New Roman"/>
                <w:bCs/>
                <w:lang w:val="lt-LT"/>
              </w:rPr>
            </w:pPr>
            <w:r w:rsidRPr="00871C4B">
              <w:rPr>
                <w:lang w:val="lt-LT"/>
              </w:rPr>
              <w:t>8. Kėdės turi būti pristatytos pilnai surinktos ir paruoštos naudojimui.</w:t>
            </w:r>
          </w:p>
        </w:tc>
        <w:tc>
          <w:tcPr>
            <w:tcW w:w="412" w:type="pct"/>
            <w:vMerge/>
          </w:tcPr>
          <w:p w14:paraId="387D72AC" w14:textId="77777777" w:rsidR="00547166" w:rsidRPr="00871C4B" w:rsidRDefault="00547166" w:rsidP="0082194E">
            <w:pPr>
              <w:jc w:val="center"/>
              <w:rPr>
                <w:rFonts w:eastAsia="Times New Roman"/>
                <w:lang w:val="lt-LT"/>
              </w:rPr>
            </w:pPr>
          </w:p>
        </w:tc>
        <w:tc>
          <w:tcPr>
            <w:tcW w:w="1679" w:type="pct"/>
          </w:tcPr>
          <w:p w14:paraId="3FA4F08C" w14:textId="77777777" w:rsidR="00547166" w:rsidRPr="00871C4B" w:rsidRDefault="00547166" w:rsidP="00051863">
            <w:pPr>
              <w:rPr>
                <w:rFonts w:eastAsia="Times New Roman"/>
                <w:lang w:val="lt-LT"/>
              </w:rPr>
            </w:pPr>
          </w:p>
        </w:tc>
      </w:tr>
      <w:tr w:rsidR="00547166" w:rsidRPr="00871C4B" w14:paraId="00AC9503" w14:textId="77777777" w:rsidTr="00547166">
        <w:trPr>
          <w:trHeight w:val="58"/>
        </w:trPr>
        <w:tc>
          <w:tcPr>
            <w:tcW w:w="305" w:type="pct"/>
            <w:vMerge/>
          </w:tcPr>
          <w:p w14:paraId="018FA6F1" w14:textId="77777777" w:rsidR="00547166" w:rsidRPr="00871C4B" w:rsidRDefault="00547166" w:rsidP="00884090">
            <w:pPr>
              <w:pBdr>
                <w:bar w:val="none" w:sz="0" w:color="auto"/>
              </w:pBdr>
              <w:spacing w:line="259" w:lineRule="auto"/>
              <w:jc w:val="both"/>
              <w:rPr>
                <w:rFonts w:eastAsia="Times New Roman"/>
                <w:color w:val="000000"/>
                <w:lang w:val="lt-LT"/>
              </w:rPr>
            </w:pPr>
          </w:p>
        </w:tc>
        <w:tc>
          <w:tcPr>
            <w:tcW w:w="927" w:type="pct"/>
            <w:vMerge/>
          </w:tcPr>
          <w:p w14:paraId="7F0419A1" w14:textId="77777777" w:rsidR="00547166" w:rsidRPr="00871C4B" w:rsidRDefault="00547166" w:rsidP="00884090">
            <w:pPr>
              <w:jc w:val="both"/>
              <w:rPr>
                <w:rFonts w:eastAsia="Times New Roman"/>
                <w:b/>
                <w:u w:val="single"/>
                <w:lang w:val="lt-LT"/>
              </w:rPr>
            </w:pPr>
          </w:p>
        </w:tc>
        <w:tc>
          <w:tcPr>
            <w:tcW w:w="1677" w:type="pct"/>
          </w:tcPr>
          <w:p w14:paraId="5B582A87" w14:textId="581E39AF" w:rsidR="00547166" w:rsidRPr="00871C4B" w:rsidRDefault="00547166" w:rsidP="00547166">
            <w:pPr>
              <w:pStyle w:val="Betarp"/>
              <w:jc w:val="both"/>
              <w:rPr>
                <w:rFonts w:eastAsia="Times New Roman"/>
                <w:bCs/>
                <w:lang w:val="lt-LT"/>
              </w:rPr>
            </w:pPr>
            <w:r w:rsidRPr="00871C4B">
              <w:rPr>
                <w:rFonts w:eastAsia="Times New Roman"/>
                <w:bCs/>
                <w:lang w:val="lt-LT"/>
              </w:rPr>
              <w:t>9. Prekėms turi būti suteikiamas</w:t>
            </w:r>
            <w:r>
              <w:rPr>
                <w:rFonts w:eastAsia="Times New Roman"/>
                <w:bCs/>
                <w:lang w:val="lt-LT"/>
              </w:rPr>
              <w:t xml:space="preserve"> </w:t>
            </w:r>
            <w:r w:rsidRPr="00871C4B">
              <w:rPr>
                <w:rFonts w:eastAsia="Times New Roman"/>
                <w:bCs/>
                <w:lang w:val="lt-LT"/>
              </w:rPr>
              <w:t>ne trumpesnis kaip 24 mėnesių garantinis terminas, skaičiuojamas nuo prekių perdavimo-priėmimo akto pasirašymo dienos.</w:t>
            </w:r>
          </w:p>
        </w:tc>
        <w:tc>
          <w:tcPr>
            <w:tcW w:w="412" w:type="pct"/>
            <w:vMerge/>
          </w:tcPr>
          <w:p w14:paraId="606457C8" w14:textId="77777777" w:rsidR="00547166" w:rsidRPr="00871C4B" w:rsidRDefault="00547166" w:rsidP="0082194E">
            <w:pPr>
              <w:jc w:val="center"/>
              <w:rPr>
                <w:rFonts w:eastAsia="Times New Roman"/>
                <w:lang w:val="lt-LT"/>
              </w:rPr>
            </w:pPr>
          </w:p>
        </w:tc>
        <w:tc>
          <w:tcPr>
            <w:tcW w:w="1679" w:type="pct"/>
          </w:tcPr>
          <w:p w14:paraId="04886C3A" w14:textId="77777777" w:rsidR="00547166" w:rsidRPr="00871C4B" w:rsidRDefault="00547166" w:rsidP="00051863">
            <w:pPr>
              <w:rPr>
                <w:rFonts w:eastAsia="Times New Roman"/>
                <w:lang w:val="lt-LT"/>
              </w:rPr>
            </w:pPr>
          </w:p>
        </w:tc>
      </w:tr>
    </w:tbl>
    <w:p w14:paraId="5FF54654" w14:textId="77777777" w:rsidR="00884090" w:rsidRPr="00871C4B" w:rsidRDefault="00884090" w:rsidP="00083E5C">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b/>
          <w:u w:val="single"/>
          <w:lang w:val="lt-LT"/>
        </w:rPr>
      </w:pPr>
    </w:p>
    <w:sectPr w:rsidR="00884090" w:rsidRPr="00871C4B" w:rsidSect="0013030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Aptos Display">
    <w:altName w:val="Arial"/>
    <w:charset w:val="00"/>
    <w:family w:val="swiss"/>
    <w:pitch w:val="variable"/>
    <w:sig w:usb0="00000001"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Times New Roman Bold">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6B78537C"/>
    <w:name w:val="WW8Num1"/>
    <w:lvl w:ilvl="0">
      <w:start w:val="1"/>
      <w:numFmt w:val="decimal"/>
      <w:lvlText w:val="%1."/>
      <w:lvlJc w:val="left"/>
      <w:pPr>
        <w:tabs>
          <w:tab w:val="num" w:pos="-142"/>
        </w:tabs>
        <w:ind w:left="502" w:hanging="360"/>
      </w:pPr>
      <w:rPr>
        <w:rFonts w:ascii="Times New Roman" w:eastAsia="Times New Roman" w:hAnsi="Times New Roman" w:cs="Times New Roman"/>
        <w:b w:val="0"/>
        <w:bCs w:val="0"/>
        <w:caps/>
        <w:sz w:val="22"/>
        <w:lang w:eastAsia="en-US"/>
      </w:rPr>
    </w:lvl>
    <w:lvl w:ilvl="1">
      <w:start w:val="1"/>
      <w:numFmt w:val="decimal"/>
      <w:isLgl/>
      <w:lvlText w:val="%1.%2."/>
      <w:lvlJc w:val="left"/>
      <w:pPr>
        <w:ind w:left="622" w:hanging="48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 w15:restartNumberingAfterBreak="0">
    <w:nsid w:val="04DF2121"/>
    <w:multiLevelType w:val="hybridMultilevel"/>
    <w:tmpl w:val="7F04316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1C6899"/>
    <w:multiLevelType w:val="hybridMultilevel"/>
    <w:tmpl w:val="E4DED44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24692A"/>
    <w:multiLevelType w:val="hybridMultilevel"/>
    <w:tmpl w:val="A462F312"/>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484494"/>
    <w:multiLevelType w:val="hybridMultilevel"/>
    <w:tmpl w:val="F08E0E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D41488"/>
    <w:multiLevelType w:val="hybridMultilevel"/>
    <w:tmpl w:val="E6DC1C5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BF0CD0"/>
    <w:multiLevelType w:val="multilevel"/>
    <w:tmpl w:val="71F65C86"/>
    <w:lvl w:ilvl="0">
      <w:start w:val="2"/>
      <w:numFmt w:val="decimal"/>
      <w:lvlText w:val="%1."/>
      <w:lvlJc w:val="left"/>
      <w:pPr>
        <w:ind w:left="360" w:hanging="360"/>
      </w:pPr>
      <w:rPr>
        <w:rFonts w:hint="default"/>
        <w:color w:val="auto"/>
      </w:rPr>
    </w:lvl>
    <w:lvl w:ilvl="1">
      <w:start w:val="1"/>
      <w:numFmt w:val="lowerLetter"/>
      <w:lvlText w:val="%2)"/>
      <w:lvlJc w:val="left"/>
      <w:pPr>
        <w:ind w:left="360" w:hanging="360"/>
      </w:pPr>
      <w:rPr>
        <w:rFonts w:ascii="Times New Roman" w:eastAsia="Times New Roman" w:hAnsi="Times New Roman" w:cs="Times New Roman"/>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8A11FC6"/>
    <w:multiLevelType w:val="hybridMultilevel"/>
    <w:tmpl w:val="2132CC7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D06D4A"/>
    <w:multiLevelType w:val="hybridMultilevel"/>
    <w:tmpl w:val="24AAE8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5B1059"/>
    <w:multiLevelType w:val="hybridMultilevel"/>
    <w:tmpl w:val="D130CAF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0E3E50"/>
    <w:multiLevelType w:val="hybridMultilevel"/>
    <w:tmpl w:val="C02842B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1ED464C"/>
    <w:multiLevelType w:val="hybridMultilevel"/>
    <w:tmpl w:val="369ED88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863F76"/>
    <w:multiLevelType w:val="multilevel"/>
    <w:tmpl w:val="AA7E42D4"/>
    <w:lvl w:ilvl="0">
      <w:start w:val="1"/>
      <w:numFmt w:val="decimal"/>
      <w:lvlText w:val="%1."/>
      <w:lvlJc w:val="left"/>
      <w:pPr>
        <w:ind w:left="360" w:hanging="360"/>
      </w:pPr>
      <w:rPr>
        <w:rFonts w:hint="default"/>
      </w:rPr>
    </w:lvl>
    <w:lvl w:ilvl="1">
      <w:start w:val="1"/>
      <w:numFmt w:val="lowerLetter"/>
      <w:lvlText w:val="%2)"/>
      <w:lvlJc w:val="left"/>
      <w:pPr>
        <w:ind w:left="360" w:hanging="360"/>
      </w:pPr>
      <w:rPr>
        <w:rFonts w:ascii="Times New Roman" w:eastAsia="Times New Roman" w:hAnsi="Times New Roman" w:cs="Times New Roman"/>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C777A6"/>
    <w:multiLevelType w:val="hybridMultilevel"/>
    <w:tmpl w:val="78CCCF2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9E28E8"/>
    <w:multiLevelType w:val="hybridMultilevel"/>
    <w:tmpl w:val="598E060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6E3166"/>
    <w:multiLevelType w:val="hybridMultilevel"/>
    <w:tmpl w:val="2F0650E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890F6F"/>
    <w:multiLevelType w:val="hybridMultilevel"/>
    <w:tmpl w:val="2FEA9C6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7A6C05"/>
    <w:multiLevelType w:val="hybridMultilevel"/>
    <w:tmpl w:val="1F0C803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A141D3"/>
    <w:multiLevelType w:val="hybridMultilevel"/>
    <w:tmpl w:val="B7E2C73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2643B3"/>
    <w:multiLevelType w:val="hybridMultilevel"/>
    <w:tmpl w:val="D39211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3700D5B"/>
    <w:multiLevelType w:val="hybridMultilevel"/>
    <w:tmpl w:val="1F1E45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8565EB"/>
    <w:multiLevelType w:val="hybridMultilevel"/>
    <w:tmpl w:val="52981F0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B4F0A54"/>
    <w:multiLevelType w:val="hybridMultilevel"/>
    <w:tmpl w:val="3016131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0496BDB"/>
    <w:multiLevelType w:val="hybridMultilevel"/>
    <w:tmpl w:val="CBF6547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4357800"/>
    <w:multiLevelType w:val="hybridMultilevel"/>
    <w:tmpl w:val="FC8ABF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6A44A58"/>
    <w:multiLevelType w:val="hybridMultilevel"/>
    <w:tmpl w:val="E814C8C4"/>
    <w:lvl w:ilvl="0" w:tplc="0427000F">
      <w:start w:val="1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B85342"/>
    <w:multiLevelType w:val="hybridMultilevel"/>
    <w:tmpl w:val="F72AA5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897147F"/>
    <w:multiLevelType w:val="hybridMultilevel"/>
    <w:tmpl w:val="3348B18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9E060A3"/>
    <w:multiLevelType w:val="hybridMultilevel"/>
    <w:tmpl w:val="312257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A6A1533"/>
    <w:multiLevelType w:val="hybridMultilevel"/>
    <w:tmpl w:val="D3A27306"/>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BB355C9"/>
    <w:multiLevelType w:val="hybridMultilevel"/>
    <w:tmpl w:val="34505F6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DC955D4"/>
    <w:multiLevelType w:val="hybridMultilevel"/>
    <w:tmpl w:val="A6A45C6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7521ABB"/>
    <w:multiLevelType w:val="hybridMultilevel"/>
    <w:tmpl w:val="22C406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76C05ED"/>
    <w:multiLevelType w:val="hybridMultilevel"/>
    <w:tmpl w:val="C792A57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97B1CD8"/>
    <w:multiLevelType w:val="hybridMultilevel"/>
    <w:tmpl w:val="B14415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0546F4"/>
    <w:multiLevelType w:val="hybridMultilevel"/>
    <w:tmpl w:val="F5ECE2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42728D"/>
    <w:multiLevelType w:val="hybridMultilevel"/>
    <w:tmpl w:val="38BA9D7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DD6353D"/>
    <w:multiLevelType w:val="hybridMultilevel"/>
    <w:tmpl w:val="7EC02B0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ED44344"/>
    <w:multiLevelType w:val="hybridMultilevel"/>
    <w:tmpl w:val="1812C63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9BE7EDF"/>
    <w:multiLevelType w:val="hybridMultilevel"/>
    <w:tmpl w:val="43440E1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324459"/>
    <w:multiLevelType w:val="hybridMultilevel"/>
    <w:tmpl w:val="EFFC531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A4A5E3B"/>
    <w:multiLevelType w:val="hybridMultilevel"/>
    <w:tmpl w:val="3900421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C6D5A62"/>
    <w:multiLevelType w:val="hybridMultilevel"/>
    <w:tmpl w:val="D8F024B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11B76C9"/>
    <w:multiLevelType w:val="hybridMultilevel"/>
    <w:tmpl w:val="B2B0A4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46217E1"/>
    <w:multiLevelType w:val="hybridMultilevel"/>
    <w:tmpl w:val="BB121DF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66A220A"/>
    <w:multiLevelType w:val="hybridMultilevel"/>
    <w:tmpl w:val="FDAECAD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96D2256"/>
    <w:multiLevelType w:val="hybridMultilevel"/>
    <w:tmpl w:val="45F4FE2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D96B4A"/>
    <w:multiLevelType w:val="hybridMultilevel"/>
    <w:tmpl w:val="C55A849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2"/>
  </w:num>
  <w:num w:numId="3">
    <w:abstractNumId w:val="6"/>
  </w:num>
  <w:num w:numId="4">
    <w:abstractNumId w:val="25"/>
  </w:num>
  <w:num w:numId="5">
    <w:abstractNumId w:val="26"/>
  </w:num>
  <w:num w:numId="6">
    <w:abstractNumId w:val="30"/>
  </w:num>
  <w:num w:numId="7">
    <w:abstractNumId w:val="19"/>
  </w:num>
  <w:num w:numId="8">
    <w:abstractNumId w:val="42"/>
  </w:num>
  <w:num w:numId="9">
    <w:abstractNumId w:val="38"/>
  </w:num>
  <w:num w:numId="10">
    <w:abstractNumId w:val="45"/>
  </w:num>
  <w:num w:numId="11">
    <w:abstractNumId w:val="7"/>
  </w:num>
  <w:num w:numId="12">
    <w:abstractNumId w:val="13"/>
  </w:num>
  <w:num w:numId="13">
    <w:abstractNumId w:val="35"/>
  </w:num>
  <w:num w:numId="14">
    <w:abstractNumId w:val="41"/>
  </w:num>
  <w:num w:numId="15">
    <w:abstractNumId w:val="14"/>
  </w:num>
  <w:num w:numId="16">
    <w:abstractNumId w:val="37"/>
  </w:num>
  <w:num w:numId="17">
    <w:abstractNumId w:val="15"/>
  </w:num>
  <w:num w:numId="18">
    <w:abstractNumId w:val="17"/>
  </w:num>
  <w:num w:numId="19">
    <w:abstractNumId w:val="36"/>
  </w:num>
  <w:num w:numId="20">
    <w:abstractNumId w:val="24"/>
  </w:num>
  <w:num w:numId="21">
    <w:abstractNumId w:val="22"/>
  </w:num>
  <w:num w:numId="22">
    <w:abstractNumId w:val="1"/>
  </w:num>
  <w:num w:numId="23">
    <w:abstractNumId w:val="46"/>
  </w:num>
  <w:num w:numId="24">
    <w:abstractNumId w:val="2"/>
  </w:num>
  <w:num w:numId="25">
    <w:abstractNumId w:val="23"/>
  </w:num>
  <w:num w:numId="26">
    <w:abstractNumId w:val="33"/>
  </w:num>
  <w:num w:numId="27">
    <w:abstractNumId w:val="44"/>
  </w:num>
  <w:num w:numId="28">
    <w:abstractNumId w:val="4"/>
  </w:num>
  <w:num w:numId="29">
    <w:abstractNumId w:val="3"/>
  </w:num>
  <w:num w:numId="30">
    <w:abstractNumId w:val="40"/>
  </w:num>
  <w:num w:numId="31">
    <w:abstractNumId w:val="34"/>
  </w:num>
  <w:num w:numId="32">
    <w:abstractNumId w:val="31"/>
  </w:num>
  <w:num w:numId="33">
    <w:abstractNumId w:val="21"/>
  </w:num>
  <w:num w:numId="34">
    <w:abstractNumId w:val="20"/>
  </w:num>
  <w:num w:numId="35">
    <w:abstractNumId w:val="11"/>
  </w:num>
  <w:num w:numId="36">
    <w:abstractNumId w:val="27"/>
  </w:num>
  <w:num w:numId="37">
    <w:abstractNumId w:val="39"/>
  </w:num>
  <w:num w:numId="38">
    <w:abstractNumId w:val="10"/>
  </w:num>
  <w:num w:numId="39">
    <w:abstractNumId w:val="47"/>
  </w:num>
  <w:num w:numId="40">
    <w:abstractNumId w:val="16"/>
  </w:num>
  <w:num w:numId="41">
    <w:abstractNumId w:val="28"/>
  </w:num>
  <w:num w:numId="42">
    <w:abstractNumId w:val="8"/>
  </w:num>
  <w:num w:numId="43">
    <w:abstractNumId w:val="5"/>
  </w:num>
  <w:num w:numId="44">
    <w:abstractNumId w:val="9"/>
  </w:num>
  <w:num w:numId="45">
    <w:abstractNumId w:val="43"/>
  </w:num>
  <w:num w:numId="46">
    <w:abstractNumId w:val="18"/>
  </w:num>
  <w:num w:numId="47">
    <w:abstractNumId w:val="32"/>
  </w:num>
  <w:num w:numId="48">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DA3"/>
    <w:rsid w:val="0000213F"/>
    <w:rsid w:val="00005D38"/>
    <w:rsid w:val="00014043"/>
    <w:rsid w:val="00027C17"/>
    <w:rsid w:val="000437A9"/>
    <w:rsid w:val="00051863"/>
    <w:rsid w:val="00053E0A"/>
    <w:rsid w:val="0005456C"/>
    <w:rsid w:val="00083E5C"/>
    <w:rsid w:val="0008489A"/>
    <w:rsid w:val="000858A9"/>
    <w:rsid w:val="00092054"/>
    <w:rsid w:val="00096EF7"/>
    <w:rsid w:val="000B1D23"/>
    <w:rsid w:val="000C1314"/>
    <w:rsid w:val="000F1F35"/>
    <w:rsid w:val="000F314B"/>
    <w:rsid w:val="000F4910"/>
    <w:rsid w:val="00106DB8"/>
    <w:rsid w:val="00126027"/>
    <w:rsid w:val="0013030C"/>
    <w:rsid w:val="00137D48"/>
    <w:rsid w:val="00142044"/>
    <w:rsid w:val="00144D7F"/>
    <w:rsid w:val="00145ACB"/>
    <w:rsid w:val="0014639A"/>
    <w:rsid w:val="00147D40"/>
    <w:rsid w:val="0015729F"/>
    <w:rsid w:val="00163E82"/>
    <w:rsid w:val="0016600A"/>
    <w:rsid w:val="00167A7E"/>
    <w:rsid w:val="001A1D4D"/>
    <w:rsid w:val="001A728E"/>
    <w:rsid w:val="00202802"/>
    <w:rsid w:val="00205EC4"/>
    <w:rsid w:val="0023150E"/>
    <w:rsid w:val="0025179E"/>
    <w:rsid w:val="00261F0C"/>
    <w:rsid w:val="00266C3D"/>
    <w:rsid w:val="00273FE0"/>
    <w:rsid w:val="002A51E9"/>
    <w:rsid w:val="002B1B58"/>
    <w:rsid w:val="002C2F36"/>
    <w:rsid w:val="002C37AC"/>
    <w:rsid w:val="002D3672"/>
    <w:rsid w:val="002E1713"/>
    <w:rsid w:val="002F352D"/>
    <w:rsid w:val="002F7A29"/>
    <w:rsid w:val="003136E9"/>
    <w:rsid w:val="0031530A"/>
    <w:rsid w:val="00323DFC"/>
    <w:rsid w:val="00360810"/>
    <w:rsid w:val="00361867"/>
    <w:rsid w:val="00362936"/>
    <w:rsid w:val="00380E82"/>
    <w:rsid w:val="003819FB"/>
    <w:rsid w:val="003918ED"/>
    <w:rsid w:val="003971F3"/>
    <w:rsid w:val="003B4637"/>
    <w:rsid w:val="003C3EC3"/>
    <w:rsid w:val="003C679E"/>
    <w:rsid w:val="003C7B08"/>
    <w:rsid w:val="003C7E72"/>
    <w:rsid w:val="003D5145"/>
    <w:rsid w:val="003E5297"/>
    <w:rsid w:val="003E66FD"/>
    <w:rsid w:val="003F184E"/>
    <w:rsid w:val="003F30D3"/>
    <w:rsid w:val="00400D37"/>
    <w:rsid w:val="00404BF4"/>
    <w:rsid w:val="00406728"/>
    <w:rsid w:val="00415478"/>
    <w:rsid w:val="004211CB"/>
    <w:rsid w:val="00425F66"/>
    <w:rsid w:val="0043102D"/>
    <w:rsid w:val="0044075C"/>
    <w:rsid w:val="004432EC"/>
    <w:rsid w:val="004469AB"/>
    <w:rsid w:val="004572E7"/>
    <w:rsid w:val="004616E7"/>
    <w:rsid w:val="00483974"/>
    <w:rsid w:val="004A247E"/>
    <w:rsid w:val="004B540B"/>
    <w:rsid w:val="004B6EC0"/>
    <w:rsid w:val="004C3E79"/>
    <w:rsid w:val="004D1140"/>
    <w:rsid w:val="004D5231"/>
    <w:rsid w:val="004F18BA"/>
    <w:rsid w:val="004F3FF0"/>
    <w:rsid w:val="00500D7B"/>
    <w:rsid w:val="00503C54"/>
    <w:rsid w:val="00512A1A"/>
    <w:rsid w:val="00531BFB"/>
    <w:rsid w:val="00535276"/>
    <w:rsid w:val="00543224"/>
    <w:rsid w:val="00544122"/>
    <w:rsid w:val="00547166"/>
    <w:rsid w:val="00547323"/>
    <w:rsid w:val="005478E6"/>
    <w:rsid w:val="00553DA3"/>
    <w:rsid w:val="00561802"/>
    <w:rsid w:val="00580BD4"/>
    <w:rsid w:val="00580E7F"/>
    <w:rsid w:val="00583331"/>
    <w:rsid w:val="00587A6A"/>
    <w:rsid w:val="005C6EC8"/>
    <w:rsid w:val="005E264C"/>
    <w:rsid w:val="005F55DA"/>
    <w:rsid w:val="00627856"/>
    <w:rsid w:val="00631739"/>
    <w:rsid w:val="0066401E"/>
    <w:rsid w:val="0069174B"/>
    <w:rsid w:val="00693492"/>
    <w:rsid w:val="006E0B5A"/>
    <w:rsid w:val="006E272B"/>
    <w:rsid w:val="006E5C80"/>
    <w:rsid w:val="006F3637"/>
    <w:rsid w:val="006F3C52"/>
    <w:rsid w:val="006F4718"/>
    <w:rsid w:val="00717944"/>
    <w:rsid w:val="007278D2"/>
    <w:rsid w:val="00733483"/>
    <w:rsid w:val="00737284"/>
    <w:rsid w:val="00782B52"/>
    <w:rsid w:val="007942D6"/>
    <w:rsid w:val="007A4B45"/>
    <w:rsid w:val="007B3106"/>
    <w:rsid w:val="007B707A"/>
    <w:rsid w:val="007C64FC"/>
    <w:rsid w:val="007F18F9"/>
    <w:rsid w:val="0080094C"/>
    <w:rsid w:val="008140CC"/>
    <w:rsid w:val="008163F9"/>
    <w:rsid w:val="0082194E"/>
    <w:rsid w:val="00860499"/>
    <w:rsid w:val="008613F6"/>
    <w:rsid w:val="00871C4B"/>
    <w:rsid w:val="00871D0C"/>
    <w:rsid w:val="00884090"/>
    <w:rsid w:val="008A2BC3"/>
    <w:rsid w:val="008B7A52"/>
    <w:rsid w:val="008E1C2D"/>
    <w:rsid w:val="00937718"/>
    <w:rsid w:val="00961D15"/>
    <w:rsid w:val="00972198"/>
    <w:rsid w:val="009A1E67"/>
    <w:rsid w:val="009A44E1"/>
    <w:rsid w:val="009A52DA"/>
    <w:rsid w:val="009B64C6"/>
    <w:rsid w:val="009E41F2"/>
    <w:rsid w:val="009F5079"/>
    <w:rsid w:val="00A04D35"/>
    <w:rsid w:val="00A20037"/>
    <w:rsid w:val="00A35AF7"/>
    <w:rsid w:val="00A425CB"/>
    <w:rsid w:val="00A46624"/>
    <w:rsid w:val="00A60F5D"/>
    <w:rsid w:val="00A81B9D"/>
    <w:rsid w:val="00AA25BF"/>
    <w:rsid w:val="00AA78A3"/>
    <w:rsid w:val="00AD36DF"/>
    <w:rsid w:val="00AE3D96"/>
    <w:rsid w:val="00AF2D54"/>
    <w:rsid w:val="00B03065"/>
    <w:rsid w:val="00B06C7E"/>
    <w:rsid w:val="00B12852"/>
    <w:rsid w:val="00B14310"/>
    <w:rsid w:val="00B356C4"/>
    <w:rsid w:val="00B54818"/>
    <w:rsid w:val="00B57853"/>
    <w:rsid w:val="00B71A5C"/>
    <w:rsid w:val="00B76E12"/>
    <w:rsid w:val="00B86E77"/>
    <w:rsid w:val="00BB6BE7"/>
    <w:rsid w:val="00BC1CBB"/>
    <w:rsid w:val="00BE6067"/>
    <w:rsid w:val="00C33726"/>
    <w:rsid w:val="00C97DDD"/>
    <w:rsid w:val="00CA0CC6"/>
    <w:rsid w:val="00CC4300"/>
    <w:rsid w:val="00CD2F55"/>
    <w:rsid w:val="00D024B8"/>
    <w:rsid w:val="00D07296"/>
    <w:rsid w:val="00D0749A"/>
    <w:rsid w:val="00D14C82"/>
    <w:rsid w:val="00D4562C"/>
    <w:rsid w:val="00D57022"/>
    <w:rsid w:val="00D6196C"/>
    <w:rsid w:val="00D745EB"/>
    <w:rsid w:val="00D81F18"/>
    <w:rsid w:val="00D821FA"/>
    <w:rsid w:val="00D92B3A"/>
    <w:rsid w:val="00D977C9"/>
    <w:rsid w:val="00DA774F"/>
    <w:rsid w:val="00DB55DF"/>
    <w:rsid w:val="00DD1599"/>
    <w:rsid w:val="00DD37F8"/>
    <w:rsid w:val="00DD6EF1"/>
    <w:rsid w:val="00DF0E7F"/>
    <w:rsid w:val="00DF7A42"/>
    <w:rsid w:val="00E13F7C"/>
    <w:rsid w:val="00E22873"/>
    <w:rsid w:val="00E52F90"/>
    <w:rsid w:val="00E636CB"/>
    <w:rsid w:val="00E6565D"/>
    <w:rsid w:val="00E87E9E"/>
    <w:rsid w:val="00EB4579"/>
    <w:rsid w:val="00EB652E"/>
    <w:rsid w:val="00EC41BD"/>
    <w:rsid w:val="00ED054C"/>
    <w:rsid w:val="00F1110F"/>
    <w:rsid w:val="00F415BC"/>
    <w:rsid w:val="00F473A0"/>
    <w:rsid w:val="00F5502B"/>
    <w:rsid w:val="00F607AC"/>
    <w:rsid w:val="00F62226"/>
    <w:rsid w:val="00F71A3C"/>
    <w:rsid w:val="00F74F22"/>
    <w:rsid w:val="00F75483"/>
    <w:rsid w:val="00FA73E6"/>
    <w:rsid w:val="00FC4F77"/>
    <w:rsid w:val="00FD1B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85F45"/>
  <w15:chartTrackingRefBased/>
  <w15:docId w15:val="{9AEBC60F-F6A9-4F02-8C45-8069124C5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7B3106"/>
    <w:pPr>
      <w:pBdr>
        <w:top w:val="nil"/>
        <w:left w:val="nil"/>
        <w:bottom w:val="nil"/>
        <w:right w:val="nil"/>
        <w:between w:val="nil"/>
        <w:bar w:val="nil"/>
      </w:pBdr>
      <w:spacing w:after="0" w:line="240" w:lineRule="auto"/>
    </w:pPr>
    <w:rPr>
      <w:rFonts w:ascii="Times New Roman" w:eastAsia="Arial Unicode MS" w:hAnsi="Times New Roman" w:cs="Times New Roman"/>
      <w:kern w:val="0"/>
      <w:bdr w:val="nil"/>
      <w:lang w:val="en-US"/>
      <w14:ligatures w14:val="none"/>
    </w:rPr>
  </w:style>
  <w:style w:type="paragraph" w:styleId="Antrat1">
    <w:name w:val="heading 1"/>
    <w:basedOn w:val="prastasis"/>
    <w:next w:val="prastasis"/>
    <w:link w:val="Antrat1Diagrama"/>
    <w:uiPriority w:val="9"/>
    <w:qFormat/>
    <w:rsid w:val="00553D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53D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53DA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53DA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53DA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53DA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53DA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53DA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53DA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3DA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3DA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3DA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3DA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3DA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3DA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3DA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3DA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3DA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3DA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53DA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3DA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53DA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3DA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53DA3"/>
    <w:rPr>
      <w:i/>
      <w:iCs/>
      <w:color w:val="404040" w:themeColor="text1" w:themeTint="BF"/>
    </w:rPr>
  </w:style>
  <w:style w:type="paragraph" w:styleId="Sraopastraipa">
    <w:name w:val="List Paragraph"/>
    <w:aliases w:val="Numbering,ERP-List Paragraph,List Paragraph11,List Paragraph111,List Paragraph Red,Bullet EY,Buletai,List Paragraph21,List Paragraph2,lp1,Bullet 1,Use Case List Paragraph,List Paragraph1,Paragraph,Sąrašo pastraipa.Bullet,Lentele,Bullet"/>
    <w:basedOn w:val="prastasis"/>
    <w:link w:val="SraopastraipaDiagrama"/>
    <w:uiPriority w:val="34"/>
    <w:qFormat/>
    <w:rsid w:val="00553DA3"/>
    <w:pPr>
      <w:ind w:left="720"/>
      <w:contextualSpacing/>
    </w:pPr>
  </w:style>
  <w:style w:type="character" w:styleId="Rykuspabraukimas">
    <w:name w:val="Intense Emphasis"/>
    <w:basedOn w:val="Numatytasispastraiposriftas"/>
    <w:uiPriority w:val="21"/>
    <w:qFormat/>
    <w:rsid w:val="00553DA3"/>
    <w:rPr>
      <w:i/>
      <w:iCs/>
      <w:color w:val="0F4761" w:themeColor="accent1" w:themeShade="BF"/>
    </w:rPr>
  </w:style>
  <w:style w:type="paragraph" w:styleId="Iskirtacitata">
    <w:name w:val="Intense Quote"/>
    <w:basedOn w:val="prastasis"/>
    <w:next w:val="prastasis"/>
    <w:link w:val="IskirtacitataDiagrama"/>
    <w:uiPriority w:val="30"/>
    <w:qFormat/>
    <w:rsid w:val="00553D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53DA3"/>
    <w:rPr>
      <w:i/>
      <w:iCs/>
      <w:color w:val="0F4761" w:themeColor="accent1" w:themeShade="BF"/>
    </w:rPr>
  </w:style>
  <w:style w:type="character" w:styleId="Rykinuoroda">
    <w:name w:val="Intense Reference"/>
    <w:basedOn w:val="Numatytasispastraiposriftas"/>
    <w:uiPriority w:val="32"/>
    <w:qFormat/>
    <w:rsid w:val="00553DA3"/>
    <w:rPr>
      <w:b/>
      <w:bCs/>
      <w:smallCaps/>
      <w:color w:val="0F4761" w:themeColor="accent1" w:themeShade="BF"/>
      <w:spacing w:val="5"/>
    </w:rPr>
  </w:style>
  <w:style w:type="paragraph" w:styleId="Antrats">
    <w:name w:val="header"/>
    <w:aliases w:val="Diagrama Diagrama, Diagrama2,Diagrama2"/>
    <w:basedOn w:val="prastasis"/>
    <w:link w:val="AntratsDiagrama"/>
    <w:uiPriority w:val="99"/>
    <w:unhideWhenUsed/>
    <w:rsid w:val="00553DA3"/>
    <w:pPr>
      <w:tabs>
        <w:tab w:val="center" w:pos="4986"/>
        <w:tab w:val="right" w:pos="9972"/>
      </w:tabs>
    </w:pPr>
  </w:style>
  <w:style w:type="character" w:customStyle="1" w:styleId="AntratsDiagrama">
    <w:name w:val="Antraštės Diagrama"/>
    <w:aliases w:val="Diagrama Diagrama Diagrama, Diagrama2 Diagrama,Diagrama2 Diagrama"/>
    <w:basedOn w:val="Numatytasispastraiposriftas"/>
    <w:link w:val="Antrats"/>
    <w:uiPriority w:val="99"/>
    <w:rsid w:val="00553DA3"/>
    <w:rPr>
      <w:rFonts w:ascii="Times New Roman" w:eastAsia="Arial Unicode MS" w:hAnsi="Times New Roman" w:cs="Times New Roman"/>
      <w:kern w:val="0"/>
      <w:bdr w:val="nil"/>
      <w:lang w:val="en-US"/>
      <w14:ligatures w14:val="none"/>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locked/>
    <w:rsid w:val="00553DA3"/>
  </w:style>
  <w:style w:type="table" w:styleId="Lentelstinklelis">
    <w:name w:val="Table Grid"/>
    <w:basedOn w:val="prastojilentel"/>
    <w:uiPriority w:val="39"/>
    <w:rsid w:val="00553DA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211CB"/>
    <w:rPr>
      <w:sz w:val="16"/>
      <w:szCs w:val="16"/>
    </w:rPr>
  </w:style>
  <w:style w:type="paragraph" w:styleId="Komentarotekstas">
    <w:name w:val="annotation text"/>
    <w:basedOn w:val="prastasis"/>
    <w:link w:val="KomentarotekstasDiagrama"/>
    <w:uiPriority w:val="99"/>
    <w:unhideWhenUsed/>
    <w:rsid w:val="004211CB"/>
    <w:rPr>
      <w:sz w:val="20"/>
      <w:szCs w:val="20"/>
    </w:rPr>
  </w:style>
  <w:style w:type="character" w:customStyle="1" w:styleId="KomentarotekstasDiagrama">
    <w:name w:val="Komentaro tekstas Diagrama"/>
    <w:basedOn w:val="Numatytasispastraiposriftas"/>
    <w:link w:val="Komentarotekstas"/>
    <w:uiPriority w:val="99"/>
    <w:rsid w:val="004211CB"/>
    <w:rPr>
      <w:rFonts w:ascii="Times New Roman" w:eastAsia="Arial Unicode MS" w:hAnsi="Times New Roman" w:cs="Times New Roman"/>
      <w:kern w:val="0"/>
      <w:sz w:val="20"/>
      <w:szCs w:val="20"/>
      <w:bdr w:val="nil"/>
      <w:lang w:val="en-US"/>
      <w14:ligatures w14:val="none"/>
    </w:rPr>
  </w:style>
  <w:style w:type="paragraph" w:styleId="Komentarotema">
    <w:name w:val="annotation subject"/>
    <w:basedOn w:val="Komentarotekstas"/>
    <w:next w:val="Komentarotekstas"/>
    <w:link w:val="KomentarotemaDiagrama"/>
    <w:uiPriority w:val="99"/>
    <w:semiHidden/>
    <w:unhideWhenUsed/>
    <w:rsid w:val="004211CB"/>
    <w:rPr>
      <w:b/>
      <w:bCs/>
    </w:rPr>
  </w:style>
  <w:style w:type="character" w:customStyle="1" w:styleId="KomentarotemaDiagrama">
    <w:name w:val="Komentaro tema Diagrama"/>
    <w:basedOn w:val="KomentarotekstasDiagrama"/>
    <w:link w:val="Komentarotema"/>
    <w:uiPriority w:val="99"/>
    <w:semiHidden/>
    <w:rsid w:val="004211CB"/>
    <w:rPr>
      <w:rFonts w:ascii="Times New Roman" w:eastAsia="Arial Unicode MS" w:hAnsi="Times New Roman" w:cs="Times New Roman"/>
      <w:b/>
      <w:bCs/>
      <w:kern w:val="0"/>
      <w:sz w:val="20"/>
      <w:szCs w:val="20"/>
      <w:bdr w:val="nil"/>
      <w:lang w:val="en-US"/>
      <w14:ligatures w14:val="none"/>
    </w:rPr>
  </w:style>
  <w:style w:type="paragraph" w:customStyle="1" w:styleId="TableContents">
    <w:name w:val="Table Contents"/>
    <w:basedOn w:val="prastasis"/>
    <w:rsid w:val="000858A9"/>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Lucida Sans Unicode"/>
      <w:kern w:val="1"/>
      <w:bdr w:val="none" w:sz="0" w:space="0" w:color="auto"/>
      <w:lang w:eastAsia="zh-CN"/>
    </w:rPr>
  </w:style>
  <w:style w:type="paragraph" w:styleId="prastasiniatinklio">
    <w:name w:val="Normal (Web)"/>
    <w:basedOn w:val="prastasis"/>
    <w:uiPriority w:val="99"/>
    <w:semiHidden/>
    <w:unhideWhenUsed/>
    <w:rsid w:val="0041547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taisymai">
    <w:name w:val="Revision"/>
    <w:hidden/>
    <w:uiPriority w:val="99"/>
    <w:semiHidden/>
    <w:rsid w:val="00D57022"/>
    <w:pPr>
      <w:spacing w:after="0" w:line="240" w:lineRule="auto"/>
    </w:pPr>
    <w:rPr>
      <w:rFonts w:ascii="Times New Roman" w:eastAsia="Arial Unicode MS" w:hAnsi="Times New Roman" w:cs="Times New Roman"/>
      <w:kern w:val="0"/>
      <w:bdr w:val="nil"/>
      <w:lang w:val="en-US"/>
      <w14:ligatures w14:val="none"/>
    </w:rPr>
  </w:style>
  <w:style w:type="paragraph" w:styleId="Betarp">
    <w:name w:val="No Spacing"/>
    <w:uiPriority w:val="1"/>
    <w:qFormat/>
    <w:rsid w:val="009E41F2"/>
    <w:pPr>
      <w:pBdr>
        <w:top w:val="nil"/>
        <w:left w:val="nil"/>
        <w:bottom w:val="nil"/>
        <w:right w:val="nil"/>
        <w:between w:val="nil"/>
        <w:bar w:val="nil"/>
      </w:pBdr>
      <w:spacing w:after="0" w:line="240" w:lineRule="auto"/>
    </w:pPr>
    <w:rPr>
      <w:rFonts w:ascii="Times New Roman" w:eastAsia="Arial Unicode MS" w:hAnsi="Times New Roman" w:cs="Times New Roman"/>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B143A-506C-45E1-B9A8-DDF0CDC18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5104</Words>
  <Characters>2910</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Simanauskaitė</dc:creator>
  <cp:keywords/>
  <dc:description/>
  <cp:lastModifiedBy>Gražina Baužienė</cp:lastModifiedBy>
  <cp:revision>26</cp:revision>
  <dcterms:created xsi:type="dcterms:W3CDTF">2026-06-12T16:21:00Z</dcterms:created>
  <dcterms:modified xsi:type="dcterms:W3CDTF">2026-07-20T13:05:00Z</dcterms:modified>
</cp:coreProperties>
</file>